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ECCFC" w14:textId="57765C86" w:rsidR="00DA0930" w:rsidRPr="0033369B" w:rsidRDefault="00DA0930" w:rsidP="00DA0930">
      <w:pPr>
        <w:pStyle w:val="CRCoverPage"/>
        <w:tabs>
          <w:tab w:val="right" w:pos="9639"/>
          <w:tab w:val="right" w:pos="13323"/>
        </w:tabs>
        <w:spacing w:after="0"/>
        <w:rPr>
          <w:rFonts w:asciiTheme="minorHAnsi" w:eastAsia="MS Mincho" w:hAnsiTheme="minorHAnsi" w:cstheme="minorHAnsi"/>
          <w:b/>
        </w:rPr>
      </w:pPr>
      <w:r w:rsidRPr="0033369B">
        <w:rPr>
          <w:rFonts w:asciiTheme="minorHAnsi" w:hAnsiTheme="minorHAnsi" w:cstheme="minorHAnsi"/>
          <w:b/>
          <w:bCs/>
        </w:rPr>
        <w:t>3GPP TSG-RAN WG3 Meeting #122</w:t>
      </w:r>
      <w:r w:rsidRPr="0033369B">
        <w:rPr>
          <w:rFonts w:asciiTheme="minorHAnsi" w:hAnsiTheme="minorHAnsi" w:cstheme="minorHAnsi"/>
          <w:b/>
        </w:rPr>
        <w:tab/>
      </w:r>
      <w:r w:rsidRPr="0033369B">
        <w:rPr>
          <w:rFonts w:asciiTheme="minorHAnsi" w:hAnsiTheme="minorHAnsi" w:cstheme="minorHAnsi"/>
          <w:b/>
          <w:iCs/>
          <w:sz w:val="24"/>
        </w:rPr>
        <w:t>R3-23</w:t>
      </w:r>
      <w:r w:rsidR="001F7B20">
        <w:rPr>
          <w:rFonts w:asciiTheme="minorHAnsi" w:hAnsiTheme="minorHAnsi" w:cstheme="minorHAnsi"/>
          <w:b/>
          <w:iCs/>
          <w:sz w:val="24"/>
        </w:rPr>
        <w:t>7456</w:t>
      </w:r>
    </w:p>
    <w:p w14:paraId="22AAD290" w14:textId="1BE3F360" w:rsidR="00DA0930" w:rsidRPr="0033369B" w:rsidRDefault="00DA0930" w:rsidP="00DA0930">
      <w:pPr>
        <w:pStyle w:val="CRCoverPage"/>
        <w:tabs>
          <w:tab w:val="right" w:pos="9639"/>
          <w:tab w:val="right" w:pos="13323"/>
        </w:tabs>
        <w:spacing w:after="0"/>
        <w:rPr>
          <w:rFonts w:asciiTheme="minorHAnsi" w:hAnsiTheme="minorHAnsi" w:cstheme="minorHAnsi"/>
          <w:b/>
          <w:noProof/>
          <w:szCs w:val="18"/>
        </w:rPr>
      </w:pPr>
      <w:r w:rsidRPr="0033369B">
        <w:rPr>
          <w:rFonts w:asciiTheme="minorHAnsi" w:hAnsiTheme="minorHAnsi" w:cstheme="minorHAnsi"/>
          <w:b/>
          <w:noProof/>
          <w:szCs w:val="20"/>
        </w:rPr>
        <w:t>Chicago, USA, 13</w:t>
      </w:r>
      <w:r w:rsidRPr="0033369B">
        <w:rPr>
          <w:rFonts w:asciiTheme="minorHAnsi" w:hAnsiTheme="minorHAnsi" w:cstheme="minorHAnsi"/>
          <w:b/>
          <w:noProof/>
          <w:szCs w:val="20"/>
          <w:vertAlign w:val="superscript"/>
        </w:rPr>
        <w:t>th</w:t>
      </w:r>
      <w:r w:rsidRPr="0033369B">
        <w:rPr>
          <w:rFonts w:asciiTheme="minorHAnsi" w:hAnsiTheme="minorHAnsi" w:cstheme="minorHAnsi"/>
          <w:b/>
          <w:noProof/>
          <w:szCs w:val="20"/>
        </w:rPr>
        <w:t xml:space="preserve"> – 17</w:t>
      </w:r>
      <w:r w:rsidRPr="0033369B">
        <w:rPr>
          <w:rFonts w:asciiTheme="minorHAnsi" w:hAnsiTheme="minorHAnsi" w:cstheme="minorHAnsi"/>
          <w:b/>
          <w:noProof/>
          <w:szCs w:val="20"/>
          <w:vertAlign w:val="superscript"/>
        </w:rPr>
        <w:t>th</w:t>
      </w:r>
      <w:r w:rsidRPr="0033369B">
        <w:rPr>
          <w:rFonts w:asciiTheme="minorHAnsi" w:hAnsiTheme="minorHAnsi" w:cstheme="minorHAnsi"/>
          <w:b/>
          <w:noProof/>
          <w:szCs w:val="20"/>
        </w:rPr>
        <w:t xml:space="preserve"> November, 2023</w:t>
      </w:r>
    </w:p>
    <w:p w14:paraId="326A5EDE" w14:textId="5B917195" w:rsidR="00185DC9" w:rsidRPr="00543316" w:rsidRDefault="00922E90" w:rsidP="00461CBF">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00185DC9" w:rsidRPr="00543316">
        <w:rPr>
          <w:rFonts w:asciiTheme="minorHAnsi" w:hAnsiTheme="minorHAnsi" w:cstheme="minorHAnsi"/>
          <w:b/>
          <w:sz w:val="22"/>
          <w:szCs w:val="22"/>
          <w:lang w:eastAsia="zh-CN"/>
        </w:rPr>
        <w:t xml:space="preserve"> </w:t>
      </w:r>
    </w:p>
    <w:p w14:paraId="35C647C9" w14:textId="123984CB" w:rsidR="00185DC9" w:rsidRPr="00543316" w:rsidRDefault="00185DC9" w:rsidP="00185DC9">
      <w:pPr>
        <w:tabs>
          <w:tab w:val="left" w:pos="1985"/>
        </w:tabs>
        <w:spacing w:after="120"/>
        <w:rPr>
          <w:rFonts w:asciiTheme="minorHAnsi" w:eastAsia="MS Mincho" w:hAnsiTheme="minorHAnsi" w:cstheme="minorHAnsi"/>
          <w:b/>
          <w:bCs/>
          <w:sz w:val="22"/>
          <w:szCs w:val="22"/>
        </w:rPr>
      </w:pPr>
      <w:r w:rsidRPr="00543316">
        <w:rPr>
          <w:rFonts w:asciiTheme="minorHAnsi" w:eastAsia="MS Mincho" w:hAnsiTheme="minorHAnsi" w:cstheme="minorHAnsi"/>
          <w:b/>
          <w:bCs/>
          <w:sz w:val="22"/>
          <w:szCs w:val="22"/>
        </w:rPr>
        <w:t>Agenda item:</w:t>
      </w:r>
      <w:r w:rsidRPr="00543316">
        <w:rPr>
          <w:rFonts w:asciiTheme="minorHAnsi" w:eastAsia="MS Mincho" w:hAnsiTheme="minorHAnsi" w:cstheme="minorHAnsi"/>
          <w:b/>
          <w:bCs/>
          <w:sz w:val="22"/>
          <w:szCs w:val="22"/>
        </w:rPr>
        <w:tab/>
      </w:r>
      <w:r w:rsidR="00FC2127" w:rsidRPr="00543316">
        <w:rPr>
          <w:rFonts w:asciiTheme="minorHAnsi" w:eastAsia="MS Mincho" w:hAnsiTheme="minorHAnsi" w:cstheme="minorHAnsi"/>
          <w:b/>
          <w:bCs/>
          <w:sz w:val="22"/>
          <w:szCs w:val="22"/>
        </w:rPr>
        <w:t>10.</w:t>
      </w:r>
      <w:r w:rsidR="004F7718" w:rsidRPr="00543316">
        <w:rPr>
          <w:rFonts w:asciiTheme="minorHAnsi" w:eastAsia="MS Mincho" w:hAnsiTheme="minorHAnsi" w:cstheme="minorHAnsi"/>
          <w:b/>
          <w:bCs/>
          <w:sz w:val="22"/>
          <w:szCs w:val="22"/>
        </w:rPr>
        <w:t>2</w:t>
      </w:r>
      <w:r w:rsidR="00C322D1">
        <w:rPr>
          <w:rFonts w:asciiTheme="minorHAnsi" w:eastAsia="MS Mincho" w:hAnsiTheme="minorHAnsi" w:cstheme="minorHAnsi"/>
          <w:b/>
          <w:bCs/>
          <w:sz w:val="22"/>
          <w:szCs w:val="22"/>
        </w:rPr>
        <w:t>.</w:t>
      </w:r>
      <w:r w:rsidR="0051763F">
        <w:rPr>
          <w:rFonts w:asciiTheme="minorHAnsi" w:eastAsia="MS Mincho" w:hAnsiTheme="minorHAnsi" w:cstheme="minorHAnsi"/>
          <w:b/>
          <w:bCs/>
          <w:sz w:val="22"/>
          <w:szCs w:val="22"/>
        </w:rPr>
        <w:t>5</w:t>
      </w:r>
    </w:p>
    <w:p w14:paraId="12BCBB65" w14:textId="72C705E1" w:rsidR="00185DC9" w:rsidRPr="00543316" w:rsidRDefault="00185DC9" w:rsidP="00185DC9">
      <w:pPr>
        <w:tabs>
          <w:tab w:val="left" w:pos="1985"/>
        </w:tabs>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Source:</w:t>
      </w:r>
      <w:r w:rsidRPr="00543316">
        <w:rPr>
          <w:rFonts w:asciiTheme="minorHAnsi" w:eastAsia="Times New Roman" w:hAnsiTheme="minorHAnsi" w:cstheme="minorHAnsi"/>
          <w:b/>
          <w:bCs/>
          <w:sz w:val="22"/>
          <w:szCs w:val="22"/>
        </w:rPr>
        <w:tab/>
        <w:t>Qualcomm Inc</w:t>
      </w:r>
      <w:r w:rsidR="003A1A7E">
        <w:rPr>
          <w:rFonts w:asciiTheme="minorHAnsi" w:eastAsia="Times New Roman" w:hAnsiTheme="minorHAnsi" w:cstheme="minorHAnsi"/>
          <w:b/>
          <w:bCs/>
          <w:sz w:val="22"/>
          <w:szCs w:val="22"/>
        </w:rPr>
        <w:t>orporated</w:t>
      </w:r>
    </w:p>
    <w:p w14:paraId="6D6DCF35" w14:textId="4123AF6D" w:rsidR="00185DC9" w:rsidRPr="00543316" w:rsidRDefault="00185DC9" w:rsidP="00185DC9">
      <w:pPr>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Title:</w:t>
      </w:r>
      <w:r w:rsidRPr="00543316">
        <w:rPr>
          <w:rFonts w:asciiTheme="minorHAnsi" w:eastAsia="Times New Roman" w:hAnsiTheme="minorHAnsi" w:cstheme="minorHAnsi"/>
          <w:b/>
          <w:bCs/>
          <w:sz w:val="22"/>
          <w:szCs w:val="22"/>
        </w:rPr>
        <w:tab/>
      </w:r>
      <w:r w:rsidR="00F3424F">
        <w:rPr>
          <w:rFonts w:asciiTheme="minorHAnsi" w:eastAsia="Times New Roman" w:hAnsiTheme="minorHAnsi" w:cstheme="minorHAnsi"/>
          <w:b/>
          <w:bCs/>
          <w:sz w:val="22"/>
          <w:szCs w:val="22"/>
        </w:rPr>
        <w:t>SON enhancements for NR-U</w:t>
      </w:r>
    </w:p>
    <w:p w14:paraId="28B302F7" w14:textId="77777777" w:rsidR="00185DC9" w:rsidRPr="00543316" w:rsidRDefault="00185DC9" w:rsidP="00185DC9">
      <w:pPr>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Document for:</w:t>
      </w:r>
      <w:r w:rsidRPr="00543316">
        <w:rPr>
          <w:rFonts w:asciiTheme="minorHAnsi" w:eastAsia="Times New Roman" w:hAnsiTheme="minorHAnsi" w:cstheme="minorHAnsi"/>
          <w:b/>
          <w:bCs/>
          <w:sz w:val="22"/>
          <w:szCs w:val="22"/>
        </w:rPr>
        <w:tab/>
        <w:t>Discussion and Decision</w:t>
      </w:r>
    </w:p>
    <w:p w14:paraId="54BB28B1" w14:textId="4C358252" w:rsidR="003C57C7" w:rsidRPr="005937F3" w:rsidRDefault="00185DC9" w:rsidP="005937F3">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57F8327C" w14:textId="33CAF7B1" w:rsidR="006D7217" w:rsidRPr="00F47BDA" w:rsidRDefault="00185DC9" w:rsidP="00185DC9">
      <w:pPr>
        <w:contextualSpacing/>
        <w:rPr>
          <w:rFonts w:asciiTheme="minorHAnsi" w:hAnsiTheme="minorHAnsi" w:cstheme="minorHAnsi"/>
          <w:iCs/>
          <w:sz w:val="22"/>
          <w:szCs w:val="22"/>
        </w:rPr>
      </w:pPr>
      <w:r w:rsidRPr="00F47BDA">
        <w:rPr>
          <w:rFonts w:asciiTheme="minorHAnsi" w:hAnsiTheme="minorHAnsi" w:cstheme="minorHAnsi"/>
          <w:iCs/>
          <w:sz w:val="22"/>
          <w:szCs w:val="22"/>
        </w:rPr>
        <w:t>In this paper, we</w:t>
      </w:r>
      <w:r w:rsidR="00BB47ED" w:rsidRPr="00F47BDA">
        <w:rPr>
          <w:rFonts w:asciiTheme="minorHAnsi" w:hAnsiTheme="minorHAnsi" w:cstheme="minorHAnsi"/>
          <w:iCs/>
          <w:sz w:val="22"/>
          <w:szCs w:val="22"/>
        </w:rPr>
        <w:t xml:space="preserve"> discuss the open </w:t>
      </w:r>
      <w:r w:rsidR="005937F3">
        <w:rPr>
          <w:rFonts w:asciiTheme="minorHAnsi" w:hAnsiTheme="minorHAnsi" w:cstheme="minorHAnsi"/>
          <w:iCs/>
          <w:sz w:val="22"/>
          <w:szCs w:val="22"/>
        </w:rPr>
        <w:t xml:space="preserve">issues on SON enhancements for NR-U based on the discussion in </w:t>
      </w:r>
      <w:r w:rsidR="0001461D">
        <w:rPr>
          <w:rFonts w:asciiTheme="minorHAnsi" w:hAnsiTheme="minorHAnsi" w:cstheme="minorHAnsi"/>
          <w:iCs/>
          <w:sz w:val="22"/>
          <w:szCs w:val="22"/>
        </w:rPr>
        <w:t>the previous</w:t>
      </w:r>
      <w:r w:rsidR="005937F3">
        <w:rPr>
          <w:rFonts w:asciiTheme="minorHAnsi" w:hAnsiTheme="minorHAnsi" w:cstheme="minorHAnsi"/>
          <w:iCs/>
          <w:sz w:val="22"/>
          <w:szCs w:val="22"/>
        </w:rPr>
        <w:t xml:space="preserve"> RAN3 meeting</w:t>
      </w:r>
      <w:r w:rsidR="0001461D">
        <w:rPr>
          <w:rFonts w:asciiTheme="minorHAnsi" w:hAnsiTheme="minorHAnsi" w:cstheme="minorHAnsi"/>
          <w:iCs/>
          <w:sz w:val="22"/>
          <w:szCs w:val="22"/>
        </w:rPr>
        <w:t>s.</w:t>
      </w:r>
    </w:p>
    <w:p w14:paraId="76237A84" w14:textId="51624E52"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56678A28" w14:textId="06B8105F" w:rsidR="00533DE4" w:rsidRDefault="00F52F67" w:rsidP="00533DE4">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 xml:space="preserve">MRO </w:t>
      </w:r>
      <w:r w:rsidR="00554A82">
        <w:rPr>
          <w:rFonts w:asciiTheme="minorHAnsi" w:eastAsia="MS Mincho" w:hAnsiTheme="minorHAnsi" w:cstheme="minorHAnsi"/>
          <w:iCs/>
          <w:sz w:val="28"/>
          <w:lang w:eastAsia="ja-JP"/>
        </w:rPr>
        <w:t>for NR-U</w:t>
      </w:r>
    </w:p>
    <w:p w14:paraId="6E18320A" w14:textId="052A7BDF" w:rsidR="00022736" w:rsidRPr="00022736" w:rsidRDefault="00022736" w:rsidP="00022736">
      <w:pPr>
        <w:rPr>
          <w:rFonts w:ascii="Calibri" w:eastAsia="Times New Roman" w:hAnsi="Calibri" w:cs="Calibri"/>
          <w:sz w:val="22"/>
          <w:szCs w:val="22"/>
          <w:lang w:val="en-US"/>
        </w:rPr>
      </w:pPr>
      <w:r w:rsidRPr="00022736">
        <w:rPr>
          <w:rFonts w:ascii="Calibri" w:eastAsia="Times New Roman" w:hAnsi="Calibri" w:cs="Calibri"/>
          <w:sz w:val="22"/>
          <w:szCs w:val="22"/>
          <w:lang w:val="en-US"/>
        </w:rPr>
        <w:t>In the previous meetin</w:t>
      </w:r>
      <w:r>
        <w:rPr>
          <w:rFonts w:ascii="Calibri" w:eastAsia="Times New Roman" w:hAnsi="Calibri" w:cs="Calibri"/>
          <w:sz w:val="22"/>
          <w:szCs w:val="22"/>
          <w:lang w:val="en-US"/>
        </w:rPr>
        <w:t>g</w:t>
      </w:r>
      <w:r w:rsidRPr="00022736">
        <w:rPr>
          <w:rFonts w:ascii="Calibri" w:eastAsia="Times New Roman" w:hAnsi="Calibri" w:cs="Calibri"/>
          <w:sz w:val="22"/>
          <w:szCs w:val="22"/>
          <w:lang w:val="en-US"/>
        </w:rPr>
        <w:t xml:space="preserve">, RAN3 agreed on the following working assumption </w:t>
      </w:r>
      <w:r>
        <w:rPr>
          <w:rFonts w:ascii="Calibri" w:eastAsia="Times New Roman" w:hAnsi="Calibri" w:cs="Calibri"/>
          <w:sz w:val="22"/>
          <w:szCs w:val="22"/>
          <w:lang w:val="en-US"/>
        </w:rPr>
        <w:t>in order to identify</w:t>
      </w:r>
      <w:r w:rsidRPr="00022736">
        <w:rPr>
          <w:rFonts w:ascii="Calibri" w:eastAsia="Times New Roman" w:hAnsi="Calibri" w:cs="Calibri"/>
          <w:sz w:val="22"/>
          <w:szCs w:val="22"/>
          <w:lang w:val="en-US"/>
        </w:rPr>
        <w:t xml:space="preserve"> if there were DL LBT failures during handover execution to assist the source node while performing MRO.</w:t>
      </w:r>
    </w:p>
    <w:p w14:paraId="6A3BF42A" w14:textId="1FD3A817" w:rsidR="000C7719" w:rsidRDefault="000C7719" w:rsidP="00022736">
      <w:pPr>
        <w:ind w:left="720"/>
        <w:rPr>
          <w:rFonts w:ascii="Calibri" w:eastAsia="Times New Roman" w:hAnsi="Calibri" w:cs="Calibri"/>
          <w:color w:val="00B050"/>
          <w:sz w:val="22"/>
          <w:szCs w:val="22"/>
          <w:lang w:val="en-US"/>
        </w:rPr>
      </w:pPr>
      <w:r w:rsidRPr="000C7719">
        <w:rPr>
          <w:rFonts w:ascii="Calibri" w:eastAsia="Times New Roman" w:hAnsi="Calibri" w:cs="Calibri"/>
          <w:color w:val="00B050"/>
          <w:sz w:val="22"/>
          <w:szCs w:val="22"/>
          <w:lang w:val="en-US"/>
        </w:rPr>
        <w:t>WA: RAN3 agrees to enable reporting of number of DL LBT failures from the target node to the source node in case of failed HO attempt (assuming the UE can be identified). Details are FFS.</w:t>
      </w:r>
    </w:p>
    <w:p w14:paraId="680F14CD" w14:textId="27A5B87B" w:rsidR="00025120" w:rsidRDefault="00D2264B" w:rsidP="00533DE4">
      <w:pPr>
        <w:rPr>
          <w:rFonts w:ascii="Calibri" w:eastAsia="Times New Roman" w:hAnsi="Calibri" w:cs="Calibri"/>
          <w:sz w:val="22"/>
          <w:szCs w:val="22"/>
          <w:lang w:val="en-US"/>
        </w:rPr>
      </w:pPr>
      <w:r>
        <w:rPr>
          <w:rFonts w:ascii="Calibri" w:eastAsia="Times New Roman" w:hAnsi="Calibri" w:cs="Calibri"/>
          <w:sz w:val="22"/>
          <w:szCs w:val="22"/>
          <w:lang w:val="en-US"/>
        </w:rPr>
        <w:t>In our view, the t</w:t>
      </w:r>
      <w:r w:rsidR="00025120">
        <w:rPr>
          <w:rFonts w:ascii="Calibri" w:eastAsia="Times New Roman" w:hAnsi="Calibri" w:cs="Calibri"/>
          <w:sz w:val="22"/>
          <w:szCs w:val="22"/>
          <w:lang w:val="en-US"/>
        </w:rPr>
        <w:t>arget gNB can inform source gNB</w:t>
      </w:r>
      <w:r w:rsidR="003A4E80">
        <w:rPr>
          <w:rFonts w:ascii="Calibri" w:eastAsia="Times New Roman" w:hAnsi="Calibri" w:cs="Calibri"/>
          <w:sz w:val="22"/>
          <w:szCs w:val="22"/>
          <w:lang w:val="en-US"/>
        </w:rPr>
        <w:t xml:space="preserve"> </w:t>
      </w:r>
      <w:r w:rsidR="000042F8">
        <w:rPr>
          <w:rFonts w:ascii="Calibri" w:eastAsia="Times New Roman" w:hAnsi="Calibri" w:cs="Calibri"/>
          <w:sz w:val="22"/>
          <w:szCs w:val="22"/>
          <w:lang w:val="en-US"/>
        </w:rPr>
        <w:t>regarding</w:t>
      </w:r>
      <w:r w:rsidR="003A4E80">
        <w:rPr>
          <w:rFonts w:ascii="Calibri" w:eastAsia="Times New Roman" w:hAnsi="Calibri" w:cs="Calibri"/>
          <w:sz w:val="22"/>
          <w:szCs w:val="22"/>
          <w:lang w:val="en-US"/>
        </w:rPr>
        <w:t xml:space="preserve"> </w:t>
      </w:r>
      <w:r w:rsidR="001362FE">
        <w:rPr>
          <w:rFonts w:ascii="Calibri" w:eastAsia="Times New Roman" w:hAnsi="Calibri" w:cs="Calibri"/>
          <w:sz w:val="22"/>
          <w:szCs w:val="22"/>
          <w:lang w:val="en-US"/>
        </w:rPr>
        <w:t xml:space="preserve">the </w:t>
      </w:r>
      <w:r w:rsidR="003A4E80">
        <w:rPr>
          <w:rFonts w:ascii="Calibri" w:eastAsia="Times New Roman" w:hAnsi="Calibri" w:cs="Calibri"/>
          <w:sz w:val="22"/>
          <w:szCs w:val="22"/>
          <w:lang w:val="en-US"/>
        </w:rPr>
        <w:t>DL LBT failures</w:t>
      </w:r>
      <w:r w:rsidR="00025120">
        <w:rPr>
          <w:rFonts w:ascii="Calibri" w:eastAsia="Times New Roman" w:hAnsi="Calibri" w:cs="Calibri"/>
          <w:sz w:val="22"/>
          <w:szCs w:val="22"/>
          <w:lang w:val="en-US"/>
        </w:rPr>
        <w:t xml:space="preserve"> </w:t>
      </w:r>
      <w:r w:rsidR="000042F8">
        <w:rPr>
          <w:rFonts w:ascii="Calibri" w:eastAsia="Times New Roman" w:hAnsi="Calibri" w:cs="Calibri"/>
          <w:sz w:val="22"/>
          <w:szCs w:val="22"/>
          <w:lang w:val="en-US"/>
        </w:rPr>
        <w:t xml:space="preserve">encountered </w:t>
      </w:r>
      <w:r w:rsidR="003A4E80">
        <w:rPr>
          <w:rFonts w:ascii="Calibri" w:eastAsia="Times New Roman" w:hAnsi="Calibri" w:cs="Calibri"/>
          <w:sz w:val="22"/>
          <w:szCs w:val="22"/>
          <w:lang w:val="en-US"/>
        </w:rPr>
        <w:t xml:space="preserve">during </w:t>
      </w:r>
      <w:r w:rsidR="00C26D86">
        <w:rPr>
          <w:rFonts w:ascii="Calibri" w:eastAsia="Times New Roman" w:hAnsi="Calibri" w:cs="Calibri"/>
          <w:sz w:val="22"/>
          <w:szCs w:val="22"/>
          <w:lang w:val="en-US"/>
        </w:rPr>
        <w:t xml:space="preserve">a </w:t>
      </w:r>
      <w:r>
        <w:rPr>
          <w:rFonts w:ascii="Calibri" w:eastAsia="Times New Roman" w:hAnsi="Calibri" w:cs="Calibri"/>
          <w:sz w:val="22"/>
          <w:szCs w:val="22"/>
          <w:lang w:val="en-US"/>
        </w:rPr>
        <w:t>failed HO attempt</w:t>
      </w:r>
      <w:r w:rsidR="001362FE">
        <w:rPr>
          <w:rFonts w:ascii="Calibri" w:eastAsia="Times New Roman" w:hAnsi="Calibri" w:cs="Calibri"/>
          <w:sz w:val="22"/>
          <w:szCs w:val="22"/>
          <w:lang w:val="en-US"/>
        </w:rPr>
        <w:t xml:space="preserve"> by indicating the “number of DL LBT failures” in a class-2 message </w:t>
      </w:r>
      <w:r w:rsidR="004917C5">
        <w:rPr>
          <w:rFonts w:ascii="Calibri" w:eastAsia="Times New Roman" w:hAnsi="Calibri" w:cs="Calibri"/>
          <w:sz w:val="22"/>
          <w:szCs w:val="22"/>
          <w:lang w:val="en-US"/>
        </w:rPr>
        <w:t xml:space="preserve">with UE associated signaling (e.g., by using UE </w:t>
      </w:r>
      <w:proofErr w:type="spellStart"/>
      <w:r w:rsidR="004917C5">
        <w:rPr>
          <w:rFonts w:ascii="Calibri" w:eastAsia="Times New Roman" w:hAnsi="Calibri" w:cs="Calibri"/>
          <w:sz w:val="22"/>
          <w:szCs w:val="22"/>
          <w:lang w:val="en-US"/>
        </w:rPr>
        <w:t>XnAP</w:t>
      </w:r>
      <w:proofErr w:type="spellEnd"/>
      <w:r w:rsidR="004917C5">
        <w:rPr>
          <w:rFonts w:ascii="Calibri" w:eastAsia="Times New Roman" w:hAnsi="Calibri" w:cs="Calibri"/>
          <w:sz w:val="22"/>
          <w:szCs w:val="22"/>
          <w:lang w:val="en-US"/>
        </w:rPr>
        <w:t xml:space="preserve"> ID).</w:t>
      </w:r>
      <w:r w:rsidR="004C5DDF">
        <w:rPr>
          <w:rFonts w:ascii="Calibri" w:eastAsia="Times New Roman" w:hAnsi="Calibri" w:cs="Calibri"/>
          <w:sz w:val="22"/>
          <w:szCs w:val="22"/>
          <w:lang w:val="en-US"/>
        </w:rPr>
        <w:t xml:space="preserve"> We don’t need to specify how the target gNB computes the number of DL LBT failures (e.g., whether it counts LBT failures for MSG2 or MSG4 or both) similar to how we don’t specify any such UE behavior when it counts number of UL LBT failures. We therefore have the following proposal</w:t>
      </w:r>
      <w:r w:rsidR="006E59E4">
        <w:rPr>
          <w:rFonts w:ascii="Calibri" w:eastAsia="Times New Roman" w:hAnsi="Calibri" w:cs="Calibri"/>
          <w:sz w:val="22"/>
          <w:szCs w:val="22"/>
          <w:lang w:val="en-US"/>
        </w:rPr>
        <w:t>s</w:t>
      </w:r>
      <w:r w:rsidR="004C5DDF">
        <w:rPr>
          <w:rFonts w:ascii="Calibri" w:eastAsia="Times New Roman" w:hAnsi="Calibri" w:cs="Calibri"/>
          <w:sz w:val="22"/>
          <w:szCs w:val="22"/>
          <w:lang w:val="en-US"/>
        </w:rPr>
        <w:t>:</w:t>
      </w:r>
    </w:p>
    <w:p w14:paraId="7DAF1915" w14:textId="2856DA1A" w:rsidR="00E65C86" w:rsidRDefault="00E65C86" w:rsidP="00E65C86">
      <w:pPr>
        <w:rPr>
          <w:rFonts w:ascii="Calibri" w:eastAsia="Times New Roman" w:hAnsi="Calibri" w:cs="Calibri"/>
          <w:sz w:val="22"/>
          <w:szCs w:val="22"/>
          <w:lang w:val="en-US"/>
        </w:rPr>
      </w:pPr>
      <w:r w:rsidRPr="00692DD9">
        <w:rPr>
          <w:rFonts w:ascii="Calibri" w:eastAsia="Times New Roman" w:hAnsi="Calibri" w:cs="Calibri"/>
          <w:b/>
          <w:bCs/>
          <w:sz w:val="22"/>
          <w:szCs w:val="22"/>
          <w:lang w:val="en-US"/>
        </w:rPr>
        <w:t>Proposal</w:t>
      </w:r>
      <w:r w:rsidR="00F52F67">
        <w:rPr>
          <w:rFonts w:ascii="Calibri" w:eastAsia="Times New Roman" w:hAnsi="Calibri" w:cs="Calibri"/>
          <w:b/>
          <w:bCs/>
          <w:sz w:val="22"/>
          <w:szCs w:val="22"/>
          <w:lang w:val="en-US"/>
        </w:rPr>
        <w:t xml:space="preserve"> 1</w:t>
      </w:r>
      <w:r w:rsidRPr="00E65C86">
        <w:rPr>
          <w:rFonts w:ascii="Calibri" w:eastAsia="Times New Roman" w:hAnsi="Calibri" w:cs="Calibri"/>
          <w:sz w:val="22"/>
          <w:szCs w:val="22"/>
          <w:lang w:val="en-US"/>
        </w:rPr>
        <w:t>: In case of HOF,</w:t>
      </w:r>
      <w:r>
        <w:rPr>
          <w:rFonts w:ascii="Calibri" w:eastAsia="Times New Roman" w:hAnsi="Calibri" w:cs="Calibri"/>
          <w:sz w:val="22"/>
          <w:szCs w:val="22"/>
          <w:lang w:val="en-US"/>
        </w:rPr>
        <w:t xml:space="preserve"> t</w:t>
      </w:r>
      <w:r w:rsidRPr="00692DD9">
        <w:rPr>
          <w:rFonts w:ascii="Calibri" w:eastAsia="Times New Roman" w:hAnsi="Calibri" w:cs="Calibri"/>
          <w:sz w:val="22"/>
          <w:szCs w:val="22"/>
          <w:lang w:val="en-US"/>
        </w:rPr>
        <w:t xml:space="preserve">arget gNB can inform source gNB regarding the DL LBT failures encountered during </w:t>
      </w:r>
      <w:r w:rsidR="0039782F">
        <w:rPr>
          <w:rFonts w:ascii="Calibri" w:eastAsia="Times New Roman" w:hAnsi="Calibri" w:cs="Calibri"/>
          <w:sz w:val="22"/>
          <w:szCs w:val="22"/>
          <w:lang w:val="en-US"/>
        </w:rPr>
        <w:t xml:space="preserve">the </w:t>
      </w:r>
      <w:r w:rsidRPr="00692DD9">
        <w:rPr>
          <w:rFonts w:ascii="Calibri" w:eastAsia="Times New Roman" w:hAnsi="Calibri" w:cs="Calibri"/>
          <w:sz w:val="22"/>
          <w:szCs w:val="22"/>
          <w:lang w:val="en-US"/>
        </w:rPr>
        <w:t xml:space="preserve">failed HO attempt by indicating the “number of DL LBT failures” in a class-2 message with UE associated signaling (e.g., by using UE </w:t>
      </w:r>
      <w:proofErr w:type="spellStart"/>
      <w:r w:rsidRPr="00692DD9">
        <w:rPr>
          <w:rFonts w:ascii="Calibri" w:eastAsia="Times New Roman" w:hAnsi="Calibri" w:cs="Calibri"/>
          <w:sz w:val="22"/>
          <w:szCs w:val="22"/>
          <w:lang w:val="en-US"/>
        </w:rPr>
        <w:t>XnAP</w:t>
      </w:r>
      <w:proofErr w:type="spellEnd"/>
      <w:r w:rsidRPr="00692DD9">
        <w:rPr>
          <w:rFonts w:ascii="Calibri" w:eastAsia="Times New Roman" w:hAnsi="Calibri" w:cs="Calibri"/>
          <w:sz w:val="22"/>
          <w:szCs w:val="22"/>
          <w:lang w:val="en-US"/>
        </w:rPr>
        <w:t xml:space="preserve"> ID).</w:t>
      </w:r>
    </w:p>
    <w:p w14:paraId="614A626F" w14:textId="77777777" w:rsidR="00E65C86" w:rsidRDefault="00E65C86" w:rsidP="00533DE4">
      <w:pPr>
        <w:rPr>
          <w:rFonts w:ascii="Calibri" w:eastAsia="Times New Roman" w:hAnsi="Calibri" w:cs="Calibri"/>
          <w:sz w:val="22"/>
          <w:szCs w:val="22"/>
          <w:lang w:val="en-US"/>
        </w:rPr>
      </w:pPr>
    </w:p>
    <w:p w14:paraId="117A252D" w14:textId="1D8D506D" w:rsidR="005849B2" w:rsidRDefault="005849B2" w:rsidP="00533DE4">
      <w:pPr>
        <w:rPr>
          <w:rFonts w:ascii="Calibri" w:eastAsia="Times New Roman" w:hAnsi="Calibri" w:cs="Calibri"/>
          <w:sz w:val="22"/>
          <w:szCs w:val="22"/>
          <w:lang w:val="en-US"/>
        </w:rPr>
      </w:pPr>
      <w:r>
        <w:rPr>
          <w:rFonts w:ascii="Calibri" w:eastAsia="Times New Roman" w:hAnsi="Calibri" w:cs="Calibri"/>
          <w:sz w:val="22"/>
          <w:szCs w:val="22"/>
          <w:lang w:val="en-US"/>
        </w:rPr>
        <w:t>There was also the following FFS captured last meeting:</w:t>
      </w:r>
    </w:p>
    <w:p w14:paraId="5D2E876A" w14:textId="77777777" w:rsidR="005849B2" w:rsidRPr="0056121F" w:rsidRDefault="005849B2" w:rsidP="005849B2">
      <w:pPr>
        <w:ind w:left="720"/>
        <w:rPr>
          <w:rFonts w:ascii="Calibri" w:eastAsia="Times New Roman" w:hAnsi="Calibri" w:cs="Calibri"/>
          <w:color w:val="0070C0"/>
          <w:sz w:val="22"/>
          <w:szCs w:val="22"/>
          <w:lang w:val="en-US"/>
        </w:rPr>
      </w:pPr>
      <w:bookmarkStart w:id="0" w:name="_Hlk149752079"/>
      <w:r w:rsidRPr="0056121F">
        <w:rPr>
          <w:rFonts w:ascii="Calibri" w:eastAsia="Times New Roman" w:hAnsi="Calibri" w:cs="Calibri"/>
          <w:color w:val="0070C0"/>
          <w:sz w:val="22"/>
          <w:szCs w:val="22"/>
          <w:lang w:val="en-US"/>
        </w:rPr>
        <w:t>FFS whether in case of DL LBT problems at the last serving node that led to the Too Early HO / HO to Wrong Cell, the last serving node skips informing the source node or informs it with additional information</w:t>
      </w:r>
    </w:p>
    <w:bookmarkEnd w:id="0"/>
    <w:p w14:paraId="111EC63A" w14:textId="0EF2CF82" w:rsidR="00C34E8F" w:rsidRDefault="005849B2" w:rsidP="00533DE4">
      <w:pPr>
        <w:rPr>
          <w:rFonts w:ascii="Calibri" w:eastAsia="Times New Roman" w:hAnsi="Calibri" w:cs="Calibri"/>
          <w:sz w:val="22"/>
          <w:szCs w:val="22"/>
          <w:lang w:val="en-US"/>
        </w:rPr>
      </w:pPr>
      <w:r>
        <w:rPr>
          <w:rFonts w:ascii="Calibri" w:eastAsia="Times New Roman" w:hAnsi="Calibri" w:cs="Calibri"/>
          <w:sz w:val="22"/>
          <w:szCs w:val="22"/>
          <w:lang w:val="en-US"/>
        </w:rPr>
        <w:t>In case o</w:t>
      </w:r>
      <w:r w:rsidR="00581990">
        <w:rPr>
          <w:rFonts w:ascii="Calibri" w:eastAsia="Times New Roman" w:hAnsi="Calibri" w:cs="Calibri"/>
          <w:sz w:val="22"/>
          <w:szCs w:val="22"/>
          <w:lang w:val="en-US"/>
        </w:rPr>
        <w:t>f</w:t>
      </w:r>
      <w:r w:rsidR="00C41885">
        <w:rPr>
          <w:rFonts w:ascii="Calibri" w:eastAsia="Times New Roman" w:hAnsi="Calibri" w:cs="Calibri"/>
          <w:sz w:val="22"/>
          <w:szCs w:val="22"/>
          <w:lang w:val="en-US"/>
        </w:rPr>
        <w:t xml:space="preserve"> </w:t>
      </w:r>
      <w:r w:rsidR="0039782F">
        <w:rPr>
          <w:rFonts w:ascii="Calibri" w:eastAsia="Times New Roman" w:hAnsi="Calibri" w:cs="Calibri"/>
          <w:sz w:val="22"/>
          <w:szCs w:val="22"/>
          <w:lang w:val="en-US"/>
        </w:rPr>
        <w:t xml:space="preserve">RLF shortly after a successful </w:t>
      </w:r>
      <w:r w:rsidR="00C41885">
        <w:rPr>
          <w:rFonts w:ascii="Calibri" w:eastAsia="Times New Roman" w:hAnsi="Calibri" w:cs="Calibri"/>
          <w:sz w:val="22"/>
          <w:szCs w:val="22"/>
          <w:lang w:val="en-US"/>
        </w:rPr>
        <w:t xml:space="preserve">HO resulting in a Too Early HO/HO to Wrong cell, the last serving node doesn’t need to inform the source node with </w:t>
      </w:r>
      <w:r w:rsidR="00B77205">
        <w:rPr>
          <w:rFonts w:ascii="Calibri" w:eastAsia="Times New Roman" w:hAnsi="Calibri" w:cs="Calibri"/>
          <w:sz w:val="22"/>
          <w:szCs w:val="22"/>
          <w:lang w:val="en-US"/>
        </w:rPr>
        <w:t xml:space="preserve">any LBT information (e.g., </w:t>
      </w:r>
      <w:r w:rsidR="00C41885">
        <w:rPr>
          <w:rFonts w:ascii="Calibri" w:eastAsia="Times New Roman" w:hAnsi="Calibri" w:cs="Calibri"/>
          <w:sz w:val="22"/>
          <w:szCs w:val="22"/>
          <w:lang w:val="en-US"/>
        </w:rPr>
        <w:t>the number of</w:t>
      </w:r>
      <w:r w:rsidR="00581990">
        <w:rPr>
          <w:rFonts w:ascii="Calibri" w:eastAsia="Times New Roman" w:hAnsi="Calibri" w:cs="Calibri"/>
          <w:sz w:val="22"/>
          <w:szCs w:val="22"/>
          <w:lang w:val="en-US"/>
        </w:rPr>
        <w:t xml:space="preserve"> DL L</w:t>
      </w:r>
      <w:r w:rsidR="00C41885">
        <w:rPr>
          <w:rFonts w:ascii="Calibri" w:eastAsia="Times New Roman" w:hAnsi="Calibri" w:cs="Calibri"/>
          <w:sz w:val="22"/>
          <w:szCs w:val="22"/>
          <w:lang w:val="en-US"/>
        </w:rPr>
        <w:t xml:space="preserve">BT failures encountered </w:t>
      </w:r>
      <w:r w:rsidR="00F614A4">
        <w:rPr>
          <w:rFonts w:ascii="Calibri" w:eastAsia="Times New Roman" w:hAnsi="Calibri" w:cs="Calibri"/>
          <w:sz w:val="22"/>
          <w:szCs w:val="22"/>
          <w:lang w:val="en-US"/>
        </w:rPr>
        <w:t xml:space="preserve">when the </w:t>
      </w:r>
      <w:proofErr w:type="spellStart"/>
      <w:r w:rsidR="008129B9" w:rsidRPr="008129B9">
        <w:rPr>
          <w:rFonts w:ascii="Calibri" w:eastAsia="Times New Roman" w:hAnsi="Calibri" w:cs="Calibri"/>
          <w:sz w:val="22"/>
          <w:szCs w:val="22"/>
          <w:lang w:val="en-US"/>
        </w:rPr>
        <w:t>Tstore_UE_cntxt</w:t>
      </w:r>
      <w:proofErr w:type="spellEnd"/>
      <w:r w:rsidR="000D75CD">
        <w:rPr>
          <w:rFonts w:ascii="Calibri" w:eastAsia="Times New Roman" w:hAnsi="Calibri" w:cs="Calibri"/>
          <w:sz w:val="22"/>
          <w:szCs w:val="22"/>
          <w:lang w:val="en-US"/>
        </w:rPr>
        <w:t xml:space="preserve"> (defined in TS 38.300)</w:t>
      </w:r>
      <w:r w:rsidR="008129B9">
        <w:rPr>
          <w:rFonts w:ascii="Calibri" w:eastAsia="Times New Roman" w:hAnsi="Calibri" w:cs="Calibri"/>
          <w:sz w:val="22"/>
          <w:szCs w:val="22"/>
          <w:lang w:val="en-US"/>
        </w:rPr>
        <w:t xml:space="preserve"> </w:t>
      </w:r>
      <w:r w:rsidR="00F614A4">
        <w:rPr>
          <w:rFonts w:ascii="Calibri" w:eastAsia="Times New Roman" w:hAnsi="Calibri" w:cs="Calibri"/>
          <w:sz w:val="22"/>
          <w:szCs w:val="22"/>
          <w:lang w:val="en-US"/>
        </w:rPr>
        <w:t>is running</w:t>
      </w:r>
      <w:r w:rsidR="00B77205">
        <w:rPr>
          <w:rFonts w:ascii="Calibri" w:eastAsia="Times New Roman" w:hAnsi="Calibri" w:cs="Calibri"/>
          <w:sz w:val="22"/>
          <w:szCs w:val="22"/>
          <w:lang w:val="en-US"/>
        </w:rPr>
        <w:t>)</w:t>
      </w:r>
      <w:r w:rsidR="00581990">
        <w:rPr>
          <w:rFonts w:ascii="Calibri" w:eastAsia="Times New Roman" w:hAnsi="Calibri" w:cs="Calibri"/>
          <w:sz w:val="22"/>
          <w:szCs w:val="22"/>
          <w:lang w:val="en-US"/>
        </w:rPr>
        <w:t xml:space="preserve">, similar to how UE doesn’t report the number of UL LBT failures </w:t>
      </w:r>
      <w:r w:rsidR="002C6935">
        <w:rPr>
          <w:rFonts w:ascii="Calibri" w:eastAsia="Times New Roman" w:hAnsi="Calibri" w:cs="Calibri"/>
          <w:sz w:val="22"/>
          <w:szCs w:val="22"/>
          <w:lang w:val="en-US"/>
        </w:rPr>
        <w:t xml:space="preserve">post a successful HO. </w:t>
      </w:r>
      <w:r w:rsidR="00C34E8F">
        <w:rPr>
          <w:rFonts w:ascii="Calibri" w:eastAsia="Times New Roman" w:hAnsi="Calibri" w:cs="Calibri"/>
          <w:sz w:val="22"/>
          <w:szCs w:val="22"/>
          <w:lang w:val="en-US"/>
        </w:rPr>
        <w:t>The last serving node can simply send the HANDOVER REPORT with the HO cause as it sends today.</w:t>
      </w:r>
    </w:p>
    <w:p w14:paraId="77B45BB1" w14:textId="62F94D7E" w:rsidR="005849B2" w:rsidRDefault="002C6935" w:rsidP="00533DE4">
      <w:pPr>
        <w:rPr>
          <w:rFonts w:ascii="Calibri" w:eastAsia="Times New Roman" w:hAnsi="Calibri" w:cs="Calibri"/>
          <w:sz w:val="22"/>
          <w:szCs w:val="22"/>
          <w:lang w:val="en-US"/>
        </w:rPr>
      </w:pPr>
      <w:r>
        <w:rPr>
          <w:rFonts w:ascii="Calibri" w:eastAsia="Times New Roman" w:hAnsi="Calibri" w:cs="Calibri"/>
          <w:sz w:val="22"/>
          <w:szCs w:val="22"/>
          <w:lang w:val="en-US"/>
        </w:rPr>
        <w:lastRenderedPageBreak/>
        <w:t>We therefore have the following proposal:</w:t>
      </w:r>
    </w:p>
    <w:p w14:paraId="71436F26" w14:textId="77777777" w:rsidR="003358D5" w:rsidRDefault="003358D5" w:rsidP="003358D5">
      <w:pPr>
        <w:rPr>
          <w:rFonts w:ascii="Calibri" w:eastAsia="Times New Roman" w:hAnsi="Calibri" w:cs="Calibri"/>
          <w:sz w:val="22"/>
          <w:szCs w:val="22"/>
          <w:lang w:val="en-US"/>
        </w:rPr>
      </w:pPr>
      <w:r w:rsidRPr="002C6935">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w:t>
      </w:r>
      <w:r w:rsidRPr="002C6935">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case of RLF shortly after a successful HO resulting in a Too Early HO/HO to Wrong cell, the last serving node doesn’t need to inform the source node with LBT related information when the </w:t>
      </w:r>
      <w:proofErr w:type="spellStart"/>
      <w:r w:rsidRPr="008129B9">
        <w:rPr>
          <w:rFonts w:ascii="Calibri" w:eastAsia="Times New Roman" w:hAnsi="Calibri" w:cs="Calibri"/>
          <w:sz w:val="22"/>
          <w:szCs w:val="22"/>
          <w:lang w:val="en-US"/>
        </w:rPr>
        <w:t>Tstore_UE_cntxt</w:t>
      </w:r>
      <w:proofErr w:type="spellEnd"/>
      <w:r>
        <w:rPr>
          <w:rFonts w:ascii="Calibri" w:eastAsia="Times New Roman" w:hAnsi="Calibri" w:cs="Calibri"/>
          <w:sz w:val="22"/>
          <w:szCs w:val="22"/>
          <w:lang w:val="en-US"/>
        </w:rPr>
        <w:t xml:space="preserve"> timer was running (e.g., the number of LBT failures encountered when </w:t>
      </w:r>
      <w:proofErr w:type="spellStart"/>
      <w:r w:rsidRPr="008129B9">
        <w:rPr>
          <w:rFonts w:ascii="Calibri" w:eastAsia="Times New Roman" w:hAnsi="Calibri" w:cs="Calibri"/>
          <w:sz w:val="22"/>
          <w:szCs w:val="22"/>
          <w:lang w:val="en-US"/>
        </w:rPr>
        <w:t>Tstore_UE_cntxt</w:t>
      </w:r>
      <w:proofErr w:type="spellEnd"/>
      <w:r>
        <w:rPr>
          <w:rFonts w:ascii="Calibri" w:eastAsia="Times New Roman" w:hAnsi="Calibri" w:cs="Calibri"/>
          <w:sz w:val="22"/>
          <w:szCs w:val="22"/>
          <w:lang w:val="en-US"/>
        </w:rPr>
        <w:t xml:space="preserve"> timer was running).</w:t>
      </w:r>
      <w:r w:rsidRPr="00C34E8F">
        <w:rPr>
          <w:rFonts w:ascii="Calibri" w:eastAsia="Times New Roman" w:hAnsi="Calibri" w:cs="Calibri"/>
          <w:sz w:val="22"/>
          <w:szCs w:val="22"/>
          <w:lang w:val="en-US"/>
        </w:rPr>
        <w:t xml:space="preserve"> </w:t>
      </w:r>
      <w:r>
        <w:rPr>
          <w:rFonts w:ascii="Calibri" w:eastAsia="Times New Roman" w:hAnsi="Calibri" w:cs="Calibri"/>
          <w:sz w:val="22"/>
          <w:szCs w:val="22"/>
          <w:lang w:val="en-US"/>
        </w:rPr>
        <w:t>The last serving node can simply send the HANDOVER REPORT (optionally with the RLF Report Container) as it is sent in current specifications.</w:t>
      </w:r>
    </w:p>
    <w:p w14:paraId="76D87623" w14:textId="3F8FF949" w:rsidR="000C7719" w:rsidRPr="0056121F" w:rsidRDefault="000C7719" w:rsidP="0056121F">
      <w:pPr>
        <w:rPr>
          <w:rFonts w:ascii="Calibri" w:eastAsia="Times New Roman" w:hAnsi="Calibri" w:cs="Calibri"/>
          <w:color w:val="0070C0"/>
          <w:sz w:val="22"/>
          <w:szCs w:val="22"/>
          <w:lang w:val="en-US"/>
        </w:rPr>
      </w:pPr>
      <w:r w:rsidRPr="0056121F">
        <w:rPr>
          <w:rFonts w:ascii="Calibri" w:eastAsia="Times New Roman" w:hAnsi="Calibri" w:cs="Calibri"/>
          <w:color w:val="0070C0"/>
          <w:sz w:val="22"/>
          <w:szCs w:val="22"/>
          <w:lang w:val="en-US"/>
        </w:rPr>
        <w:t>FFS if reporting of the number of UL LBT failures in case of non-HOF RLF can be addressed in Rel.18</w:t>
      </w:r>
    </w:p>
    <w:p w14:paraId="2A109A40" w14:textId="0D466D92" w:rsidR="00B05E69" w:rsidRDefault="00B05E69" w:rsidP="0056121F">
      <w:pPr>
        <w:rPr>
          <w:rFonts w:ascii="Calibri" w:eastAsia="Times New Roman" w:hAnsi="Calibri" w:cs="Calibri"/>
          <w:sz w:val="22"/>
          <w:szCs w:val="22"/>
          <w:lang w:val="en-US"/>
        </w:rPr>
      </w:pPr>
      <w:r>
        <w:rPr>
          <w:rFonts w:ascii="Calibri" w:eastAsia="Times New Roman" w:hAnsi="Calibri" w:cs="Calibri"/>
          <w:sz w:val="22"/>
          <w:szCs w:val="22"/>
          <w:lang w:val="en-US"/>
        </w:rPr>
        <w:t>The above FFS corresponds to a pure RLF case or Too late HO case, where there was an RLF encountered in the source cell</w:t>
      </w:r>
      <w:r w:rsidR="00BC57D4">
        <w:rPr>
          <w:rFonts w:ascii="Calibri" w:eastAsia="Times New Roman" w:hAnsi="Calibri" w:cs="Calibri"/>
          <w:sz w:val="22"/>
          <w:szCs w:val="22"/>
          <w:lang w:val="en-US"/>
        </w:rPr>
        <w:t xml:space="preserve"> before the HO is executed</w:t>
      </w:r>
      <w:r w:rsidR="00D2264B">
        <w:rPr>
          <w:rFonts w:ascii="Calibri" w:eastAsia="Times New Roman" w:hAnsi="Calibri" w:cs="Calibri"/>
          <w:sz w:val="22"/>
          <w:szCs w:val="22"/>
          <w:lang w:val="en-US"/>
        </w:rPr>
        <w:t xml:space="preserve">. In such a case, </w:t>
      </w:r>
      <w:r w:rsidR="00BE0008">
        <w:rPr>
          <w:rFonts w:ascii="Calibri" w:eastAsia="Times New Roman" w:hAnsi="Calibri" w:cs="Calibri"/>
          <w:sz w:val="22"/>
          <w:szCs w:val="22"/>
          <w:lang w:val="en-US"/>
        </w:rPr>
        <w:t xml:space="preserve">knowing </w:t>
      </w:r>
      <w:r w:rsidR="00D2264B">
        <w:rPr>
          <w:rFonts w:ascii="Calibri" w:eastAsia="Times New Roman" w:hAnsi="Calibri" w:cs="Calibri"/>
          <w:sz w:val="22"/>
          <w:szCs w:val="22"/>
          <w:lang w:val="en-US"/>
        </w:rPr>
        <w:t xml:space="preserve">the </w:t>
      </w:r>
      <w:r w:rsidR="00692DD9">
        <w:rPr>
          <w:rFonts w:ascii="Calibri" w:eastAsia="Times New Roman" w:hAnsi="Calibri" w:cs="Calibri"/>
          <w:sz w:val="22"/>
          <w:szCs w:val="22"/>
          <w:lang w:val="en-US"/>
        </w:rPr>
        <w:t xml:space="preserve">number of UL LBT failures </w:t>
      </w:r>
      <w:r w:rsidR="00BC57D4">
        <w:rPr>
          <w:rFonts w:ascii="Calibri" w:eastAsia="Times New Roman" w:hAnsi="Calibri" w:cs="Calibri"/>
          <w:sz w:val="22"/>
          <w:szCs w:val="22"/>
          <w:lang w:val="en-US"/>
        </w:rPr>
        <w:t xml:space="preserve">in source cell </w:t>
      </w:r>
      <w:r w:rsidR="009B7C75">
        <w:rPr>
          <w:rFonts w:ascii="Calibri" w:eastAsia="Times New Roman" w:hAnsi="Calibri" w:cs="Calibri"/>
          <w:sz w:val="22"/>
          <w:szCs w:val="22"/>
          <w:lang w:val="en-US"/>
        </w:rPr>
        <w:t xml:space="preserve">is not really useful for any MRO related optimizations. Further, RAN2 is also discussing whether to count such LBT failures in </w:t>
      </w:r>
      <w:r w:rsidR="00BC57D4">
        <w:rPr>
          <w:rFonts w:ascii="Calibri" w:eastAsia="Times New Roman" w:hAnsi="Calibri" w:cs="Calibri"/>
          <w:sz w:val="22"/>
          <w:szCs w:val="22"/>
          <w:lang w:val="en-US"/>
        </w:rPr>
        <w:t xml:space="preserve">source cell </w:t>
      </w:r>
      <w:r w:rsidR="00BE0008">
        <w:rPr>
          <w:rFonts w:ascii="Calibri" w:eastAsia="Times New Roman" w:hAnsi="Calibri" w:cs="Calibri"/>
          <w:sz w:val="22"/>
          <w:szCs w:val="22"/>
          <w:lang w:val="en-US"/>
        </w:rPr>
        <w:t>during a successful HO (e.g., by counting the number of LBT MAC CE sent)</w:t>
      </w:r>
      <w:r w:rsidR="00B70D17">
        <w:rPr>
          <w:rFonts w:ascii="Calibri" w:eastAsia="Times New Roman" w:hAnsi="Calibri" w:cs="Calibri"/>
          <w:sz w:val="22"/>
          <w:szCs w:val="22"/>
          <w:lang w:val="en-US"/>
        </w:rPr>
        <w:t xml:space="preserve"> and this is not agreed yet. So we propose the following:</w:t>
      </w:r>
    </w:p>
    <w:p w14:paraId="42FE4AF8" w14:textId="788E5888" w:rsidR="0056121F" w:rsidRPr="00B05E69" w:rsidRDefault="00B70D17" w:rsidP="0056121F">
      <w:pPr>
        <w:rPr>
          <w:rFonts w:ascii="Calibri" w:eastAsia="Times New Roman" w:hAnsi="Calibri" w:cs="Calibri"/>
          <w:sz w:val="22"/>
          <w:szCs w:val="22"/>
          <w:lang w:val="en-US"/>
        </w:rPr>
      </w:pPr>
      <w:r w:rsidRPr="00B70D17">
        <w:rPr>
          <w:rFonts w:ascii="Calibri" w:eastAsia="Times New Roman" w:hAnsi="Calibri" w:cs="Calibri"/>
          <w:b/>
          <w:bCs/>
          <w:sz w:val="22"/>
          <w:szCs w:val="22"/>
          <w:lang w:val="en-US"/>
        </w:rPr>
        <w:t>Proposal</w:t>
      </w:r>
      <w:r w:rsidR="00F52F67">
        <w:rPr>
          <w:rFonts w:ascii="Calibri" w:eastAsia="Times New Roman" w:hAnsi="Calibri" w:cs="Calibri"/>
          <w:b/>
          <w:bCs/>
          <w:sz w:val="22"/>
          <w:szCs w:val="22"/>
          <w:lang w:val="en-US"/>
        </w:rPr>
        <w:t xml:space="preserve"> 3</w:t>
      </w:r>
      <w:r w:rsidRPr="00B70D1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56121F" w:rsidRPr="00B05E69">
        <w:rPr>
          <w:rFonts w:ascii="Calibri" w:eastAsia="Times New Roman" w:hAnsi="Calibri" w:cs="Calibri"/>
          <w:sz w:val="22"/>
          <w:szCs w:val="22"/>
          <w:lang w:val="en-US"/>
        </w:rPr>
        <w:t>There is no need for UE to report the number of UL LBT failures</w:t>
      </w:r>
      <w:r>
        <w:rPr>
          <w:rFonts w:ascii="Calibri" w:eastAsia="Times New Roman" w:hAnsi="Calibri" w:cs="Calibri"/>
          <w:sz w:val="22"/>
          <w:szCs w:val="22"/>
          <w:lang w:val="en-US"/>
        </w:rPr>
        <w:t xml:space="preserve"> in source cell</w:t>
      </w:r>
      <w:r w:rsidR="0056121F" w:rsidRPr="00B05E69">
        <w:rPr>
          <w:rFonts w:ascii="Calibri" w:eastAsia="Times New Roman" w:hAnsi="Calibri" w:cs="Calibri"/>
          <w:sz w:val="22"/>
          <w:szCs w:val="22"/>
          <w:lang w:val="en-US"/>
        </w:rPr>
        <w:t xml:space="preserve"> in case of a </w:t>
      </w:r>
      <w:r>
        <w:rPr>
          <w:rFonts w:ascii="Calibri" w:eastAsia="Times New Roman" w:hAnsi="Calibri" w:cs="Calibri"/>
          <w:sz w:val="22"/>
          <w:szCs w:val="22"/>
          <w:lang w:val="en-US"/>
        </w:rPr>
        <w:t>pure-RLF case</w:t>
      </w:r>
      <w:r w:rsidR="006E59E4">
        <w:rPr>
          <w:rFonts w:ascii="Calibri" w:eastAsia="Times New Roman" w:hAnsi="Calibri" w:cs="Calibri"/>
          <w:sz w:val="22"/>
          <w:szCs w:val="22"/>
          <w:lang w:val="en-US"/>
        </w:rPr>
        <w:t xml:space="preserve"> or before a Too late HO.</w:t>
      </w:r>
    </w:p>
    <w:p w14:paraId="564C8B31" w14:textId="386D43DF" w:rsidR="00554A82" w:rsidRDefault="00554A82" w:rsidP="00554A82">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MLB for NR-U</w:t>
      </w:r>
    </w:p>
    <w:p w14:paraId="77343B2E" w14:textId="77777777" w:rsidR="0056121F" w:rsidRDefault="0056121F" w:rsidP="0056121F">
      <w:pPr>
        <w:rPr>
          <w:rFonts w:ascii="Calibri" w:eastAsia="Times New Roman" w:hAnsi="Calibri" w:cs="Calibri"/>
          <w:color w:val="0070C0"/>
          <w:sz w:val="22"/>
          <w:szCs w:val="22"/>
          <w:lang w:val="en-US"/>
        </w:rPr>
      </w:pPr>
    </w:p>
    <w:p w14:paraId="4CCCCF80" w14:textId="77777777" w:rsidR="000C7719" w:rsidRDefault="000C7719" w:rsidP="0056121F">
      <w:pPr>
        <w:rPr>
          <w:rFonts w:ascii="Calibri" w:eastAsia="Times New Roman" w:hAnsi="Calibri" w:cs="Calibri"/>
          <w:color w:val="0070C0"/>
          <w:sz w:val="22"/>
          <w:szCs w:val="22"/>
          <w:lang w:val="en-US"/>
        </w:rPr>
      </w:pPr>
      <w:r w:rsidRPr="0056121F">
        <w:rPr>
          <w:rFonts w:ascii="Calibri" w:eastAsia="Times New Roman" w:hAnsi="Calibri" w:cs="Calibri"/>
          <w:color w:val="0070C0"/>
          <w:sz w:val="22"/>
          <w:szCs w:val="22"/>
          <w:lang w:val="en-US"/>
        </w:rPr>
        <w:t>FFS on whether to add a load metrics on the number of UL consistent LBT failures in the Resource Status Update</w:t>
      </w:r>
    </w:p>
    <w:p w14:paraId="51599F8A" w14:textId="1519446B" w:rsidR="00F52F67" w:rsidRDefault="00E67D42" w:rsidP="0056121F">
      <w:pPr>
        <w:rPr>
          <w:rFonts w:ascii="Calibri" w:eastAsia="Times New Roman" w:hAnsi="Calibri" w:cs="Calibri"/>
          <w:sz w:val="22"/>
          <w:szCs w:val="22"/>
          <w:lang w:val="en-US"/>
        </w:rPr>
      </w:pPr>
      <w:r w:rsidRPr="00E67D42">
        <w:rPr>
          <w:rFonts w:ascii="Calibri" w:eastAsia="Times New Roman" w:hAnsi="Calibri" w:cs="Calibri"/>
          <w:sz w:val="22"/>
          <w:szCs w:val="22"/>
          <w:lang w:val="en-US"/>
        </w:rPr>
        <w:t>We don’t see a strong need to define a new load metric “number of UL consistent LBT failures”</w:t>
      </w:r>
      <w:r w:rsidR="00F52F67">
        <w:rPr>
          <w:rFonts w:ascii="Calibri" w:eastAsia="Times New Roman" w:hAnsi="Calibri" w:cs="Calibri"/>
          <w:sz w:val="22"/>
          <w:szCs w:val="22"/>
          <w:lang w:val="en-US"/>
        </w:rPr>
        <w:t xml:space="preserve"> in Rel-18 and can be deprioritized. Therefore, the following is proposed:</w:t>
      </w:r>
    </w:p>
    <w:p w14:paraId="40644796" w14:textId="4DE4AFC5" w:rsidR="00E67D42" w:rsidRPr="00E67D42" w:rsidRDefault="00F52F67" w:rsidP="0056121F">
      <w:pPr>
        <w:rPr>
          <w:rFonts w:ascii="Calibri" w:eastAsia="Times New Roman" w:hAnsi="Calibri" w:cs="Calibri"/>
          <w:sz w:val="22"/>
          <w:szCs w:val="22"/>
          <w:lang w:val="en-US"/>
        </w:rPr>
      </w:pPr>
      <w:r w:rsidRPr="00F52F67">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4</w:t>
      </w:r>
      <w:r w:rsidRPr="00F52F6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E67D42" w:rsidRPr="00E67D42">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There is no need to define a new </w:t>
      </w:r>
      <w:r w:rsidRPr="00F52F67">
        <w:rPr>
          <w:rFonts w:ascii="Calibri" w:eastAsia="Times New Roman" w:hAnsi="Calibri" w:cs="Calibri"/>
          <w:sz w:val="22"/>
          <w:szCs w:val="22"/>
          <w:lang w:val="en-US"/>
        </w:rPr>
        <w:t xml:space="preserve">load metrics </w:t>
      </w:r>
      <w:r>
        <w:rPr>
          <w:rFonts w:ascii="Calibri" w:eastAsia="Times New Roman" w:hAnsi="Calibri" w:cs="Calibri"/>
          <w:sz w:val="22"/>
          <w:szCs w:val="22"/>
          <w:lang w:val="en-US"/>
        </w:rPr>
        <w:t>“</w:t>
      </w:r>
      <w:r w:rsidRPr="00F52F67">
        <w:rPr>
          <w:rFonts w:ascii="Calibri" w:eastAsia="Times New Roman" w:hAnsi="Calibri" w:cs="Calibri"/>
          <w:sz w:val="22"/>
          <w:szCs w:val="22"/>
          <w:lang w:val="en-US"/>
        </w:rPr>
        <w:t>number of UL consistent LBT failures</w:t>
      </w:r>
      <w:r>
        <w:rPr>
          <w:rFonts w:ascii="Calibri" w:eastAsia="Times New Roman" w:hAnsi="Calibri" w:cs="Calibri"/>
          <w:sz w:val="22"/>
          <w:szCs w:val="22"/>
          <w:lang w:val="en-US"/>
        </w:rPr>
        <w:t>”</w:t>
      </w:r>
      <w:r w:rsidRPr="00F52F67">
        <w:rPr>
          <w:rFonts w:ascii="Calibri" w:eastAsia="Times New Roman" w:hAnsi="Calibri" w:cs="Calibri"/>
          <w:sz w:val="22"/>
          <w:szCs w:val="22"/>
          <w:lang w:val="en-US"/>
        </w:rPr>
        <w:t xml:space="preserve"> in the Resource Status Update</w:t>
      </w:r>
      <w:r>
        <w:rPr>
          <w:rFonts w:ascii="Calibri" w:eastAsia="Times New Roman" w:hAnsi="Calibri" w:cs="Calibri"/>
          <w:sz w:val="22"/>
          <w:szCs w:val="22"/>
          <w:lang w:val="en-US"/>
        </w:rPr>
        <w:t xml:space="preserve"> message in Rel-18</w:t>
      </w:r>
    </w:p>
    <w:p w14:paraId="0E9A548F" w14:textId="77777777" w:rsidR="00E67D42" w:rsidRPr="0056121F" w:rsidRDefault="00E67D42" w:rsidP="0056121F">
      <w:pPr>
        <w:rPr>
          <w:rFonts w:ascii="Calibri" w:eastAsia="Times New Roman" w:hAnsi="Calibri" w:cs="Calibri"/>
          <w:color w:val="0070C0"/>
          <w:sz w:val="22"/>
          <w:szCs w:val="22"/>
          <w:lang w:val="en-US"/>
        </w:rPr>
      </w:pPr>
    </w:p>
    <w:p w14:paraId="12E43745" w14:textId="77777777" w:rsidR="000C7719" w:rsidRPr="000C7719" w:rsidRDefault="000C7719" w:rsidP="000C7719">
      <w:pPr>
        <w:rPr>
          <w:rFonts w:ascii="Calibri" w:eastAsia="Times New Roman" w:hAnsi="Calibri" w:cs="Calibri"/>
          <w:sz w:val="22"/>
          <w:szCs w:val="22"/>
          <w:lang w:val="en-US"/>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7DEAF3C7" w14:textId="77777777" w:rsidR="00623649" w:rsidRDefault="00623649" w:rsidP="00FE7972">
      <w:pPr>
        <w:spacing w:after="0"/>
        <w:rPr>
          <w:rFonts w:ascii="Calibri" w:eastAsia="Times New Roman" w:hAnsi="Calibri" w:cs="Calibri"/>
          <w:b/>
          <w:bCs/>
          <w:sz w:val="24"/>
          <w:szCs w:val="24"/>
          <w:u w:val="single"/>
          <w:lang w:val="en-US"/>
        </w:rPr>
      </w:pPr>
    </w:p>
    <w:p w14:paraId="523F155D" w14:textId="77777777" w:rsidR="00554A82" w:rsidRDefault="00554A82" w:rsidP="00554A82">
      <w:pPr>
        <w:rPr>
          <w:rFonts w:ascii="Calibri" w:eastAsia="Times New Roman" w:hAnsi="Calibri" w:cs="Calibri"/>
          <w:sz w:val="22"/>
          <w:szCs w:val="22"/>
          <w:lang w:val="en-US"/>
        </w:rPr>
      </w:pPr>
      <w:r w:rsidRPr="00692DD9">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Pr="00E65C86">
        <w:rPr>
          <w:rFonts w:ascii="Calibri" w:eastAsia="Times New Roman" w:hAnsi="Calibri" w:cs="Calibri"/>
          <w:sz w:val="22"/>
          <w:szCs w:val="22"/>
          <w:lang w:val="en-US"/>
        </w:rPr>
        <w:t>: In case of HOF,</w:t>
      </w:r>
      <w:r>
        <w:rPr>
          <w:rFonts w:ascii="Calibri" w:eastAsia="Times New Roman" w:hAnsi="Calibri" w:cs="Calibri"/>
          <w:sz w:val="22"/>
          <w:szCs w:val="22"/>
          <w:lang w:val="en-US"/>
        </w:rPr>
        <w:t xml:space="preserve"> t</w:t>
      </w:r>
      <w:r w:rsidRPr="00692DD9">
        <w:rPr>
          <w:rFonts w:ascii="Calibri" w:eastAsia="Times New Roman" w:hAnsi="Calibri" w:cs="Calibri"/>
          <w:sz w:val="22"/>
          <w:szCs w:val="22"/>
          <w:lang w:val="en-US"/>
        </w:rPr>
        <w:t xml:space="preserve">arget gNB can inform source gNB regarding the DL LBT failures encountered during </w:t>
      </w:r>
      <w:r>
        <w:rPr>
          <w:rFonts w:ascii="Calibri" w:eastAsia="Times New Roman" w:hAnsi="Calibri" w:cs="Calibri"/>
          <w:sz w:val="22"/>
          <w:szCs w:val="22"/>
          <w:lang w:val="en-US"/>
        </w:rPr>
        <w:t xml:space="preserve">the </w:t>
      </w:r>
      <w:r w:rsidRPr="00692DD9">
        <w:rPr>
          <w:rFonts w:ascii="Calibri" w:eastAsia="Times New Roman" w:hAnsi="Calibri" w:cs="Calibri"/>
          <w:sz w:val="22"/>
          <w:szCs w:val="22"/>
          <w:lang w:val="en-US"/>
        </w:rPr>
        <w:t xml:space="preserve">failed HO attempt by indicating the “number of DL LBT failures” in a class-2 message with UE associated signaling (e.g., by using UE </w:t>
      </w:r>
      <w:proofErr w:type="spellStart"/>
      <w:r w:rsidRPr="00692DD9">
        <w:rPr>
          <w:rFonts w:ascii="Calibri" w:eastAsia="Times New Roman" w:hAnsi="Calibri" w:cs="Calibri"/>
          <w:sz w:val="22"/>
          <w:szCs w:val="22"/>
          <w:lang w:val="en-US"/>
        </w:rPr>
        <w:t>XnAP</w:t>
      </w:r>
      <w:proofErr w:type="spellEnd"/>
      <w:r w:rsidRPr="00692DD9">
        <w:rPr>
          <w:rFonts w:ascii="Calibri" w:eastAsia="Times New Roman" w:hAnsi="Calibri" w:cs="Calibri"/>
          <w:sz w:val="22"/>
          <w:szCs w:val="22"/>
          <w:lang w:val="en-US"/>
        </w:rPr>
        <w:t xml:space="preserve"> ID).</w:t>
      </w:r>
    </w:p>
    <w:p w14:paraId="5918E8B5" w14:textId="1ED0582B" w:rsidR="00B31B00" w:rsidRDefault="00B31B00" w:rsidP="00B31B00">
      <w:pPr>
        <w:rPr>
          <w:rFonts w:ascii="Calibri" w:eastAsia="Times New Roman" w:hAnsi="Calibri" w:cs="Calibri"/>
          <w:sz w:val="22"/>
          <w:szCs w:val="22"/>
          <w:lang w:val="en-US"/>
        </w:rPr>
      </w:pPr>
      <w:r w:rsidRPr="002C6935">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w:t>
      </w:r>
      <w:r w:rsidRPr="002C6935">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case of RLF shortly after a successful HO resulting in a Too Early HO/HO to Wrong cell, the last serving node doesn’t need to inform the source node with LBT related information when the </w:t>
      </w:r>
      <w:proofErr w:type="spellStart"/>
      <w:r w:rsidRPr="008129B9">
        <w:rPr>
          <w:rFonts w:ascii="Calibri" w:eastAsia="Times New Roman" w:hAnsi="Calibri" w:cs="Calibri"/>
          <w:sz w:val="22"/>
          <w:szCs w:val="22"/>
          <w:lang w:val="en-US"/>
        </w:rPr>
        <w:t>Tstore_UE_cntxt</w:t>
      </w:r>
      <w:proofErr w:type="spellEnd"/>
      <w:r>
        <w:rPr>
          <w:rFonts w:ascii="Calibri" w:eastAsia="Times New Roman" w:hAnsi="Calibri" w:cs="Calibri"/>
          <w:sz w:val="22"/>
          <w:szCs w:val="22"/>
          <w:lang w:val="en-US"/>
        </w:rPr>
        <w:t xml:space="preserve"> timer was running</w:t>
      </w:r>
      <w:r w:rsidR="002371C4">
        <w:rPr>
          <w:rFonts w:ascii="Calibri" w:eastAsia="Times New Roman" w:hAnsi="Calibri" w:cs="Calibri"/>
          <w:sz w:val="22"/>
          <w:szCs w:val="22"/>
          <w:lang w:val="en-US"/>
        </w:rPr>
        <w:t xml:space="preserve"> </w:t>
      </w:r>
      <w:r w:rsidR="002371C4">
        <w:rPr>
          <w:rFonts w:ascii="Calibri" w:eastAsia="Times New Roman" w:hAnsi="Calibri" w:cs="Calibri"/>
          <w:sz w:val="22"/>
          <w:szCs w:val="22"/>
          <w:lang w:val="en-US"/>
        </w:rPr>
        <w:t>(e.g., the number of LBT failures encountered</w:t>
      </w:r>
      <w:r w:rsidR="002371C4">
        <w:rPr>
          <w:rFonts w:ascii="Calibri" w:eastAsia="Times New Roman" w:hAnsi="Calibri" w:cs="Calibri"/>
          <w:sz w:val="22"/>
          <w:szCs w:val="22"/>
          <w:lang w:val="en-US"/>
        </w:rPr>
        <w:t xml:space="preserve"> when </w:t>
      </w:r>
      <w:proofErr w:type="spellStart"/>
      <w:r w:rsidR="002371C4" w:rsidRPr="008129B9">
        <w:rPr>
          <w:rFonts w:ascii="Calibri" w:eastAsia="Times New Roman" w:hAnsi="Calibri" w:cs="Calibri"/>
          <w:sz w:val="22"/>
          <w:szCs w:val="22"/>
          <w:lang w:val="en-US"/>
        </w:rPr>
        <w:t>Tstore_UE_cntxt</w:t>
      </w:r>
      <w:proofErr w:type="spellEnd"/>
      <w:r w:rsidR="002371C4">
        <w:rPr>
          <w:rFonts w:ascii="Calibri" w:eastAsia="Times New Roman" w:hAnsi="Calibri" w:cs="Calibri"/>
          <w:sz w:val="22"/>
          <w:szCs w:val="22"/>
          <w:lang w:val="en-US"/>
        </w:rPr>
        <w:t xml:space="preserve"> timer was running)</w:t>
      </w:r>
      <w:r>
        <w:rPr>
          <w:rFonts w:ascii="Calibri" w:eastAsia="Times New Roman" w:hAnsi="Calibri" w:cs="Calibri"/>
          <w:sz w:val="22"/>
          <w:szCs w:val="22"/>
          <w:lang w:val="en-US"/>
        </w:rPr>
        <w:t>.</w:t>
      </w:r>
      <w:r w:rsidRPr="00C34E8F">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The last serving node can simply send the HANDOVER REPORT </w:t>
      </w:r>
      <w:r w:rsidR="002371C4">
        <w:rPr>
          <w:rFonts w:ascii="Calibri" w:eastAsia="Times New Roman" w:hAnsi="Calibri" w:cs="Calibri"/>
          <w:sz w:val="22"/>
          <w:szCs w:val="22"/>
          <w:lang w:val="en-US"/>
        </w:rPr>
        <w:t xml:space="preserve">(optionally </w:t>
      </w:r>
      <w:r w:rsidR="003C4D78">
        <w:rPr>
          <w:rFonts w:ascii="Calibri" w:eastAsia="Times New Roman" w:hAnsi="Calibri" w:cs="Calibri"/>
          <w:sz w:val="22"/>
          <w:szCs w:val="22"/>
          <w:lang w:val="en-US"/>
        </w:rPr>
        <w:t xml:space="preserve">with the RLF Report Container) </w:t>
      </w:r>
      <w:r>
        <w:rPr>
          <w:rFonts w:ascii="Calibri" w:eastAsia="Times New Roman" w:hAnsi="Calibri" w:cs="Calibri"/>
          <w:sz w:val="22"/>
          <w:szCs w:val="22"/>
          <w:lang w:val="en-US"/>
        </w:rPr>
        <w:t>as it is sent in current specifications.</w:t>
      </w:r>
    </w:p>
    <w:p w14:paraId="3D2BDFE7" w14:textId="77777777" w:rsidR="00554A82" w:rsidRPr="00B05E69" w:rsidRDefault="00554A82" w:rsidP="00554A82">
      <w:pPr>
        <w:rPr>
          <w:rFonts w:ascii="Calibri" w:eastAsia="Times New Roman" w:hAnsi="Calibri" w:cs="Calibri"/>
          <w:sz w:val="22"/>
          <w:szCs w:val="22"/>
          <w:lang w:val="en-US"/>
        </w:rPr>
      </w:pPr>
      <w:r w:rsidRPr="00B70D17">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3</w:t>
      </w:r>
      <w:r w:rsidRPr="00B70D1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B05E69">
        <w:rPr>
          <w:rFonts w:ascii="Calibri" w:eastAsia="Times New Roman" w:hAnsi="Calibri" w:cs="Calibri"/>
          <w:sz w:val="22"/>
          <w:szCs w:val="22"/>
          <w:lang w:val="en-US"/>
        </w:rPr>
        <w:t>There is no need for UE to report the number of UL LBT failures</w:t>
      </w:r>
      <w:r>
        <w:rPr>
          <w:rFonts w:ascii="Calibri" w:eastAsia="Times New Roman" w:hAnsi="Calibri" w:cs="Calibri"/>
          <w:sz w:val="22"/>
          <w:szCs w:val="22"/>
          <w:lang w:val="en-US"/>
        </w:rPr>
        <w:t xml:space="preserve"> in source cell</w:t>
      </w:r>
      <w:r w:rsidRPr="00B05E69">
        <w:rPr>
          <w:rFonts w:ascii="Calibri" w:eastAsia="Times New Roman" w:hAnsi="Calibri" w:cs="Calibri"/>
          <w:sz w:val="22"/>
          <w:szCs w:val="22"/>
          <w:lang w:val="en-US"/>
        </w:rPr>
        <w:t xml:space="preserve"> in case of a </w:t>
      </w:r>
      <w:r>
        <w:rPr>
          <w:rFonts w:ascii="Calibri" w:eastAsia="Times New Roman" w:hAnsi="Calibri" w:cs="Calibri"/>
          <w:sz w:val="22"/>
          <w:szCs w:val="22"/>
          <w:lang w:val="en-US"/>
        </w:rPr>
        <w:t>pure-RLF case or before a Too late HO.</w:t>
      </w:r>
    </w:p>
    <w:p w14:paraId="57397BCE" w14:textId="77777777" w:rsidR="00554A82" w:rsidRPr="00E67D42" w:rsidRDefault="00554A82" w:rsidP="00554A82">
      <w:pPr>
        <w:rPr>
          <w:rFonts w:ascii="Calibri" w:eastAsia="Times New Roman" w:hAnsi="Calibri" w:cs="Calibri"/>
          <w:sz w:val="22"/>
          <w:szCs w:val="22"/>
          <w:lang w:val="en-US"/>
        </w:rPr>
      </w:pPr>
      <w:r w:rsidRPr="00F52F67">
        <w:rPr>
          <w:rFonts w:ascii="Calibri" w:eastAsia="Times New Roman" w:hAnsi="Calibri" w:cs="Calibri"/>
          <w:b/>
          <w:bCs/>
          <w:sz w:val="22"/>
          <w:szCs w:val="22"/>
          <w:lang w:val="en-US"/>
        </w:rPr>
        <w:lastRenderedPageBreak/>
        <w:t>Proposal</w:t>
      </w:r>
      <w:r>
        <w:rPr>
          <w:rFonts w:ascii="Calibri" w:eastAsia="Times New Roman" w:hAnsi="Calibri" w:cs="Calibri"/>
          <w:b/>
          <w:bCs/>
          <w:sz w:val="22"/>
          <w:szCs w:val="22"/>
          <w:lang w:val="en-US"/>
        </w:rPr>
        <w:t xml:space="preserve"> 4</w:t>
      </w:r>
      <w:r w:rsidRPr="00F52F6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E67D42">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There is no need to define a new </w:t>
      </w:r>
      <w:r w:rsidRPr="00F52F67">
        <w:rPr>
          <w:rFonts w:ascii="Calibri" w:eastAsia="Times New Roman" w:hAnsi="Calibri" w:cs="Calibri"/>
          <w:sz w:val="22"/>
          <w:szCs w:val="22"/>
          <w:lang w:val="en-US"/>
        </w:rPr>
        <w:t xml:space="preserve">load metrics </w:t>
      </w:r>
      <w:r>
        <w:rPr>
          <w:rFonts w:ascii="Calibri" w:eastAsia="Times New Roman" w:hAnsi="Calibri" w:cs="Calibri"/>
          <w:sz w:val="22"/>
          <w:szCs w:val="22"/>
          <w:lang w:val="en-US"/>
        </w:rPr>
        <w:t>“</w:t>
      </w:r>
      <w:r w:rsidRPr="00F52F67">
        <w:rPr>
          <w:rFonts w:ascii="Calibri" w:eastAsia="Times New Roman" w:hAnsi="Calibri" w:cs="Calibri"/>
          <w:sz w:val="22"/>
          <w:szCs w:val="22"/>
          <w:lang w:val="en-US"/>
        </w:rPr>
        <w:t>number of UL consistent LBT failures</w:t>
      </w:r>
      <w:r>
        <w:rPr>
          <w:rFonts w:ascii="Calibri" w:eastAsia="Times New Roman" w:hAnsi="Calibri" w:cs="Calibri"/>
          <w:sz w:val="22"/>
          <w:szCs w:val="22"/>
          <w:lang w:val="en-US"/>
        </w:rPr>
        <w:t>”</w:t>
      </w:r>
      <w:r w:rsidRPr="00F52F67">
        <w:rPr>
          <w:rFonts w:ascii="Calibri" w:eastAsia="Times New Roman" w:hAnsi="Calibri" w:cs="Calibri"/>
          <w:sz w:val="22"/>
          <w:szCs w:val="22"/>
          <w:lang w:val="en-US"/>
        </w:rPr>
        <w:t xml:space="preserve"> in the Resource Status Update</w:t>
      </w:r>
      <w:r>
        <w:rPr>
          <w:rFonts w:ascii="Calibri" w:eastAsia="Times New Roman" w:hAnsi="Calibri" w:cs="Calibri"/>
          <w:sz w:val="22"/>
          <w:szCs w:val="22"/>
          <w:lang w:val="en-US"/>
        </w:rPr>
        <w:t xml:space="preserve"> message in Rel-18</w:t>
      </w:r>
    </w:p>
    <w:p w14:paraId="1D5CDF05" w14:textId="77777777" w:rsidR="00ED2BB3" w:rsidRDefault="00ED2BB3" w:rsidP="00FE7972">
      <w:pPr>
        <w:spacing w:after="0"/>
        <w:rPr>
          <w:rFonts w:ascii="Calibri" w:eastAsia="Times New Roman" w:hAnsi="Calibri" w:cs="Calibri"/>
          <w:b/>
          <w:bCs/>
          <w:sz w:val="24"/>
          <w:szCs w:val="24"/>
          <w:u w:val="single"/>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6BDB9" w14:textId="77777777" w:rsidR="00F74C39" w:rsidRDefault="00F74C39" w:rsidP="006F5F92">
      <w:pPr>
        <w:spacing w:after="0"/>
      </w:pPr>
      <w:r>
        <w:separator/>
      </w:r>
    </w:p>
  </w:endnote>
  <w:endnote w:type="continuationSeparator" w:id="0">
    <w:p w14:paraId="2D3AF200" w14:textId="77777777" w:rsidR="00F74C39" w:rsidRDefault="00F74C39" w:rsidP="006F5F92">
      <w:pPr>
        <w:spacing w:after="0"/>
      </w:pPr>
      <w:r>
        <w:continuationSeparator/>
      </w:r>
    </w:p>
  </w:endnote>
  <w:endnote w:type="continuationNotice" w:id="1">
    <w:p w14:paraId="68C43188" w14:textId="77777777" w:rsidR="00F74C39" w:rsidRDefault="00F74C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C914C" w14:textId="77777777" w:rsidR="00F74C39" w:rsidRDefault="00F74C39" w:rsidP="006F5F92">
      <w:pPr>
        <w:spacing w:after="0"/>
      </w:pPr>
      <w:r>
        <w:separator/>
      </w:r>
    </w:p>
  </w:footnote>
  <w:footnote w:type="continuationSeparator" w:id="0">
    <w:p w14:paraId="5A468F23" w14:textId="77777777" w:rsidR="00F74C39" w:rsidRDefault="00F74C39" w:rsidP="006F5F92">
      <w:pPr>
        <w:spacing w:after="0"/>
      </w:pPr>
      <w:r>
        <w:continuationSeparator/>
      </w:r>
    </w:p>
  </w:footnote>
  <w:footnote w:type="continuationNotice" w:id="1">
    <w:p w14:paraId="4C7A1E86" w14:textId="77777777" w:rsidR="00F74C39" w:rsidRDefault="00F74C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2B54CA1"/>
    <w:multiLevelType w:val="multilevel"/>
    <w:tmpl w:val="F3408090"/>
    <w:lvl w:ilvl="0">
      <w:start w:val="2"/>
      <w:numFmt w:val="decimal"/>
      <w:lvlText w:val="%1"/>
      <w:lvlJc w:val="left"/>
      <w:pPr>
        <w:ind w:left="600" w:hanging="600"/>
      </w:pPr>
      <w:rPr>
        <w:rFonts w:asciiTheme="minorHAnsi" w:eastAsia="MS Mincho" w:hAnsiTheme="minorHAnsi" w:cstheme="minorHAnsi" w:hint="default"/>
        <w:sz w:val="28"/>
      </w:rPr>
    </w:lvl>
    <w:lvl w:ilvl="1">
      <w:start w:val="1"/>
      <w:numFmt w:val="decimal"/>
      <w:lvlText w:val="%1.%2"/>
      <w:lvlJc w:val="left"/>
      <w:pPr>
        <w:ind w:left="960" w:hanging="600"/>
      </w:pPr>
      <w:rPr>
        <w:rFonts w:asciiTheme="minorHAnsi" w:eastAsia="MS Mincho" w:hAnsiTheme="minorHAnsi" w:cstheme="minorHAnsi" w:hint="default"/>
        <w:sz w:val="28"/>
      </w:rPr>
    </w:lvl>
    <w:lvl w:ilvl="2">
      <w:start w:val="1"/>
      <w:numFmt w:val="decimal"/>
      <w:lvlText w:val="%1.%2.%3"/>
      <w:lvlJc w:val="left"/>
      <w:pPr>
        <w:ind w:left="1440" w:hanging="720"/>
      </w:pPr>
      <w:rPr>
        <w:rFonts w:asciiTheme="minorHAnsi" w:eastAsia="MS Mincho" w:hAnsiTheme="minorHAnsi" w:cstheme="minorHAnsi" w:hint="default"/>
        <w:sz w:val="28"/>
      </w:rPr>
    </w:lvl>
    <w:lvl w:ilvl="3">
      <w:start w:val="1"/>
      <w:numFmt w:val="decimal"/>
      <w:lvlText w:val="%1.%2.%3.%4"/>
      <w:lvlJc w:val="left"/>
      <w:pPr>
        <w:ind w:left="1800" w:hanging="720"/>
      </w:pPr>
      <w:rPr>
        <w:rFonts w:asciiTheme="minorHAnsi" w:eastAsia="MS Mincho" w:hAnsiTheme="minorHAnsi" w:cstheme="minorHAnsi" w:hint="default"/>
        <w:sz w:val="28"/>
      </w:rPr>
    </w:lvl>
    <w:lvl w:ilvl="4">
      <w:start w:val="1"/>
      <w:numFmt w:val="decimal"/>
      <w:lvlText w:val="%1.%2.%3.%4.%5"/>
      <w:lvlJc w:val="left"/>
      <w:pPr>
        <w:ind w:left="2520" w:hanging="1080"/>
      </w:pPr>
      <w:rPr>
        <w:rFonts w:asciiTheme="minorHAnsi" w:eastAsia="MS Mincho" w:hAnsiTheme="minorHAnsi" w:cstheme="minorHAnsi" w:hint="default"/>
        <w:sz w:val="28"/>
      </w:rPr>
    </w:lvl>
    <w:lvl w:ilvl="5">
      <w:start w:val="1"/>
      <w:numFmt w:val="decimal"/>
      <w:lvlText w:val="%1.%2.%3.%4.%5.%6"/>
      <w:lvlJc w:val="left"/>
      <w:pPr>
        <w:ind w:left="2880" w:hanging="1080"/>
      </w:pPr>
      <w:rPr>
        <w:rFonts w:asciiTheme="minorHAnsi" w:eastAsia="MS Mincho" w:hAnsiTheme="minorHAnsi" w:cstheme="minorHAnsi" w:hint="default"/>
        <w:sz w:val="28"/>
      </w:rPr>
    </w:lvl>
    <w:lvl w:ilvl="6">
      <w:start w:val="1"/>
      <w:numFmt w:val="decimal"/>
      <w:lvlText w:val="%1.%2.%3.%4.%5.%6.%7"/>
      <w:lvlJc w:val="left"/>
      <w:pPr>
        <w:ind w:left="3600" w:hanging="1440"/>
      </w:pPr>
      <w:rPr>
        <w:rFonts w:asciiTheme="minorHAnsi" w:eastAsia="MS Mincho" w:hAnsiTheme="minorHAnsi" w:cstheme="minorHAnsi" w:hint="default"/>
        <w:sz w:val="28"/>
      </w:rPr>
    </w:lvl>
    <w:lvl w:ilvl="7">
      <w:start w:val="1"/>
      <w:numFmt w:val="decimal"/>
      <w:lvlText w:val="%1.%2.%3.%4.%5.%6.%7.%8"/>
      <w:lvlJc w:val="left"/>
      <w:pPr>
        <w:ind w:left="3960" w:hanging="1440"/>
      </w:pPr>
      <w:rPr>
        <w:rFonts w:asciiTheme="minorHAnsi" w:eastAsia="MS Mincho" w:hAnsiTheme="minorHAnsi" w:cstheme="minorHAnsi" w:hint="default"/>
        <w:sz w:val="28"/>
      </w:rPr>
    </w:lvl>
    <w:lvl w:ilvl="8">
      <w:start w:val="1"/>
      <w:numFmt w:val="decimal"/>
      <w:lvlText w:val="%1.%2.%3.%4.%5.%6.%7.%8.%9"/>
      <w:lvlJc w:val="left"/>
      <w:pPr>
        <w:ind w:left="4320" w:hanging="1440"/>
      </w:pPr>
      <w:rPr>
        <w:rFonts w:asciiTheme="minorHAnsi" w:eastAsia="MS Mincho" w:hAnsiTheme="minorHAnsi" w:cstheme="minorHAnsi" w:hint="default"/>
        <w:sz w:val="28"/>
      </w:rPr>
    </w:lvl>
  </w:abstractNum>
  <w:abstractNum w:abstractNumId="2"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960C3"/>
    <w:multiLevelType w:val="hybridMultilevel"/>
    <w:tmpl w:val="B6160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31CDA"/>
    <w:multiLevelType w:val="hybridMultilevel"/>
    <w:tmpl w:val="3EFA5DDC"/>
    <w:lvl w:ilvl="0" w:tplc="04090001">
      <w:start w:val="1"/>
      <w:numFmt w:val="bullet"/>
      <w:lvlText w:val=""/>
      <w:lvlJc w:val="left"/>
      <w:pPr>
        <w:ind w:left="795" w:hanging="43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6"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6925F9"/>
    <w:multiLevelType w:val="hybridMultilevel"/>
    <w:tmpl w:val="047C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21DEB"/>
    <w:multiLevelType w:val="multilevel"/>
    <w:tmpl w:val="88CEC7C0"/>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C4059"/>
    <w:multiLevelType w:val="hybridMultilevel"/>
    <w:tmpl w:val="A6D0F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44728F3"/>
    <w:multiLevelType w:val="multilevel"/>
    <w:tmpl w:val="6AF0FF82"/>
    <w:lvl w:ilvl="0">
      <w:start w:val="2"/>
      <w:numFmt w:val="decimal"/>
      <w:lvlText w:val="%1"/>
      <w:lvlJc w:val="left"/>
      <w:pPr>
        <w:ind w:left="645" w:hanging="64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BBC2F6B"/>
    <w:multiLevelType w:val="multilevel"/>
    <w:tmpl w:val="9080087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021DA0"/>
    <w:multiLevelType w:val="hybridMultilevel"/>
    <w:tmpl w:val="A650BD38"/>
    <w:lvl w:ilvl="0" w:tplc="A91C0DCC">
      <w:numFmt w:val="bullet"/>
      <w:lvlText w:val="-"/>
      <w:lvlJc w:val="left"/>
      <w:pPr>
        <w:ind w:left="795" w:hanging="435"/>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D61D7F"/>
    <w:multiLevelType w:val="multilevel"/>
    <w:tmpl w:val="7C3C8D86"/>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0A0A20"/>
    <w:multiLevelType w:val="hybridMultilevel"/>
    <w:tmpl w:val="310E2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6F1B7D"/>
    <w:multiLevelType w:val="hybridMultilevel"/>
    <w:tmpl w:val="86B66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B35590"/>
    <w:multiLevelType w:val="hybridMultilevel"/>
    <w:tmpl w:val="7A7EC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7B5B18"/>
    <w:multiLevelType w:val="hybridMultilevel"/>
    <w:tmpl w:val="D168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5245995">
    <w:abstractNumId w:val="8"/>
  </w:num>
  <w:num w:numId="2" w16cid:durableId="1372337214">
    <w:abstractNumId w:val="18"/>
  </w:num>
  <w:num w:numId="3" w16cid:durableId="585043071">
    <w:abstractNumId w:val="2"/>
  </w:num>
  <w:num w:numId="4" w16cid:durableId="455295291">
    <w:abstractNumId w:val="35"/>
  </w:num>
  <w:num w:numId="5" w16cid:durableId="525943543">
    <w:abstractNumId w:val="14"/>
  </w:num>
  <w:num w:numId="6" w16cid:durableId="743378972">
    <w:abstractNumId w:val="36"/>
  </w:num>
  <w:num w:numId="7" w16cid:durableId="309217252">
    <w:abstractNumId w:val="16"/>
  </w:num>
  <w:num w:numId="8" w16cid:durableId="371269932">
    <w:abstractNumId w:val="4"/>
  </w:num>
  <w:num w:numId="9" w16cid:durableId="750585603">
    <w:abstractNumId w:val="5"/>
  </w:num>
  <w:num w:numId="10" w16cid:durableId="241569340">
    <w:abstractNumId w:val="11"/>
  </w:num>
  <w:num w:numId="11" w16cid:durableId="1065184340">
    <w:abstractNumId w:val="37"/>
  </w:num>
  <w:num w:numId="12" w16cid:durableId="260181792">
    <w:abstractNumId w:val="0"/>
  </w:num>
  <w:num w:numId="13" w16cid:durableId="1907908348">
    <w:abstractNumId w:val="41"/>
  </w:num>
  <w:num w:numId="14" w16cid:durableId="1930045945">
    <w:abstractNumId w:val="32"/>
  </w:num>
  <w:num w:numId="15" w16cid:durableId="76677267">
    <w:abstractNumId w:val="6"/>
  </w:num>
  <w:num w:numId="16" w16cid:durableId="1976830123">
    <w:abstractNumId w:val="19"/>
  </w:num>
  <w:num w:numId="17" w16cid:durableId="1513836745">
    <w:abstractNumId w:val="12"/>
  </w:num>
  <w:num w:numId="18" w16cid:durableId="1257977712">
    <w:abstractNumId w:val="34"/>
  </w:num>
  <w:num w:numId="19" w16cid:durableId="1677341968">
    <w:abstractNumId w:val="25"/>
  </w:num>
  <w:num w:numId="20" w16cid:durableId="179973851">
    <w:abstractNumId w:val="33"/>
  </w:num>
  <w:num w:numId="21" w16cid:durableId="1800802238">
    <w:abstractNumId w:val="30"/>
  </w:num>
  <w:num w:numId="22" w16cid:durableId="1705713688">
    <w:abstractNumId w:val="28"/>
  </w:num>
  <w:num w:numId="23" w16cid:durableId="1234311605">
    <w:abstractNumId w:val="22"/>
  </w:num>
  <w:num w:numId="24" w16cid:durableId="632907763">
    <w:abstractNumId w:val="15"/>
  </w:num>
  <w:num w:numId="25" w16cid:durableId="125709384">
    <w:abstractNumId w:val="39"/>
  </w:num>
  <w:num w:numId="26" w16cid:durableId="87240819">
    <w:abstractNumId w:val="21"/>
  </w:num>
  <w:num w:numId="27" w16cid:durableId="90274979">
    <w:abstractNumId w:val="9"/>
  </w:num>
  <w:num w:numId="28" w16cid:durableId="2041011253">
    <w:abstractNumId w:val="7"/>
  </w:num>
  <w:num w:numId="29" w16cid:durableId="1559167807">
    <w:abstractNumId w:val="10"/>
  </w:num>
  <w:num w:numId="30" w16cid:durableId="563568956">
    <w:abstractNumId w:val="17"/>
  </w:num>
  <w:num w:numId="31" w16cid:durableId="50472183">
    <w:abstractNumId w:val="26"/>
  </w:num>
  <w:num w:numId="32" w16cid:durableId="1896426584">
    <w:abstractNumId w:val="13"/>
  </w:num>
  <w:num w:numId="33" w16cid:durableId="91248271">
    <w:abstractNumId w:val="38"/>
  </w:num>
  <w:num w:numId="34" w16cid:durableId="1684621998">
    <w:abstractNumId w:val="27"/>
  </w:num>
  <w:num w:numId="35" w16cid:durableId="109476029">
    <w:abstractNumId w:val="40"/>
  </w:num>
  <w:num w:numId="36" w16cid:durableId="1102453226">
    <w:abstractNumId w:val="1"/>
  </w:num>
  <w:num w:numId="37" w16cid:durableId="1127041635">
    <w:abstractNumId w:val="20"/>
  </w:num>
  <w:num w:numId="38" w16cid:durableId="2024547157">
    <w:abstractNumId w:val="23"/>
  </w:num>
  <w:num w:numId="39" w16cid:durableId="1960066457">
    <w:abstractNumId w:val="24"/>
  </w:num>
  <w:num w:numId="40" w16cid:durableId="1653833381">
    <w:abstractNumId w:val="31"/>
  </w:num>
  <w:num w:numId="41" w16cid:durableId="191261424">
    <w:abstractNumId w:val="29"/>
  </w:num>
  <w:num w:numId="42" w16cid:durableId="80755447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42F8"/>
    <w:rsid w:val="00005EF1"/>
    <w:rsid w:val="00007754"/>
    <w:rsid w:val="00013035"/>
    <w:rsid w:val="0001461D"/>
    <w:rsid w:val="00016213"/>
    <w:rsid w:val="000163FF"/>
    <w:rsid w:val="00016648"/>
    <w:rsid w:val="00016923"/>
    <w:rsid w:val="00016A85"/>
    <w:rsid w:val="0001736B"/>
    <w:rsid w:val="00017988"/>
    <w:rsid w:val="00022736"/>
    <w:rsid w:val="0002287F"/>
    <w:rsid w:val="0002370E"/>
    <w:rsid w:val="00025120"/>
    <w:rsid w:val="000255F1"/>
    <w:rsid w:val="00026785"/>
    <w:rsid w:val="00026B82"/>
    <w:rsid w:val="000276A8"/>
    <w:rsid w:val="000302BA"/>
    <w:rsid w:val="00034905"/>
    <w:rsid w:val="00034AFF"/>
    <w:rsid w:val="0003513D"/>
    <w:rsid w:val="0003594C"/>
    <w:rsid w:val="00035C56"/>
    <w:rsid w:val="00035E0A"/>
    <w:rsid w:val="000368B1"/>
    <w:rsid w:val="000404E6"/>
    <w:rsid w:val="00040F58"/>
    <w:rsid w:val="00041B0F"/>
    <w:rsid w:val="000426F6"/>
    <w:rsid w:val="00043749"/>
    <w:rsid w:val="00044304"/>
    <w:rsid w:val="0004688A"/>
    <w:rsid w:val="00047C16"/>
    <w:rsid w:val="00047D10"/>
    <w:rsid w:val="00047F91"/>
    <w:rsid w:val="000514C3"/>
    <w:rsid w:val="00052325"/>
    <w:rsid w:val="00054AE5"/>
    <w:rsid w:val="00054F3B"/>
    <w:rsid w:val="00056596"/>
    <w:rsid w:val="00056C6A"/>
    <w:rsid w:val="000576E8"/>
    <w:rsid w:val="00061393"/>
    <w:rsid w:val="0006191A"/>
    <w:rsid w:val="00062827"/>
    <w:rsid w:val="00065E6E"/>
    <w:rsid w:val="0007024D"/>
    <w:rsid w:val="00072D1E"/>
    <w:rsid w:val="00072E7C"/>
    <w:rsid w:val="00074992"/>
    <w:rsid w:val="00075ABB"/>
    <w:rsid w:val="00075B99"/>
    <w:rsid w:val="000817E7"/>
    <w:rsid w:val="00085880"/>
    <w:rsid w:val="00085CA3"/>
    <w:rsid w:val="00086FA5"/>
    <w:rsid w:val="00090788"/>
    <w:rsid w:val="0009270B"/>
    <w:rsid w:val="00093D3C"/>
    <w:rsid w:val="00094738"/>
    <w:rsid w:val="00095A14"/>
    <w:rsid w:val="000962E4"/>
    <w:rsid w:val="0009658D"/>
    <w:rsid w:val="00096A23"/>
    <w:rsid w:val="00096B82"/>
    <w:rsid w:val="000971D5"/>
    <w:rsid w:val="00097203"/>
    <w:rsid w:val="000A0616"/>
    <w:rsid w:val="000A36F5"/>
    <w:rsid w:val="000A4892"/>
    <w:rsid w:val="000A48CD"/>
    <w:rsid w:val="000A4CB1"/>
    <w:rsid w:val="000A6FE8"/>
    <w:rsid w:val="000A7D3D"/>
    <w:rsid w:val="000B0070"/>
    <w:rsid w:val="000B0EE4"/>
    <w:rsid w:val="000B182D"/>
    <w:rsid w:val="000B19D7"/>
    <w:rsid w:val="000B2F87"/>
    <w:rsid w:val="000B31A9"/>
    <w:rsid w:val="000B65EC"/>
    <w:rsid w:val="000B6ABC"/>
    <w:rsid w:val="000C090F"/>
    <w:rsid w:val="000C2243"/>
    <w:rsid w:val="000C3B21"/>
    <w:rsid w:val="000C5145"/>
    <w:rsid w:val="000C52B3"/>
    <w:rsid w:val="000C63AC"/>
    <w:rsid w:val="000C6678"/>
    <w:rsid w:val="000C677A"/>
    <w:rsid w:val="000C691F"/>
    <w:rsid w:val="000C7719"/>
    <w:rsid w:val="000D152B"/>
    <w:rsid w:val="000D212C"/>
    <w:rsid w:val="000D2327"/>
    <w:rsid w:val="000D2ED5"/>
    <w:rsid w:val="000D36A0"/>
    <w:rsid w:val="000D4CD8"/>
    <w:rsid w:val="000D5865"/>
    <w:rsid w:val="000D5BC9"/>
    <w:rsid w:val="000D5DD0"/>
    <w:rsid w:val="000D5F38"/>
    <w:rsid w:val="000D6FA2"/>
    <w:rsid w:val="000D70FA"/>
    <w:rsid w:val="000D75CD"/>
    <w:rsid w:val="000E0D53"/>
    <w:rsid w:val="000E1826"/>
    <w:rsid w:val="000E191F"/>
    <w:rsid w:val="000E1BBE"/>
    <w:rsid w:val="000E1F07"/>
    <w:rsid w:val="000E2563"/>
    <w:rsid w:val="000E2C8F"/>
    <w:rsid w:val="000E3E5A"/>
    <w:rsid w:val="000E56C4"/>
    <w:rsid w:val="000E57E3"/>
    <w:rsid w:val="000E59F2"/>
    <w:rsid w:val="000E72AF"/>
    <w:rsid w:val="000E7556"/>
    <w:rsid w:val="000F5110"/>
    <w:rsid w:val="000F53D7"/>
    <w:rsid w:val="000F5F2A"/>
    <w:rsid w:val="000F6012"/>
    <w:rsid w:val="000F7C07"/>
    <w:rsid w:val="001007D9"/>
    <w:rsid w:val="00101C18"/>
    <w:rsid w:val="001023B0"/>
    <w:rsid w:val="00102421"/>
    <w:rsid w:val="00102A61"/>
    <w:rsid w:val="00103EDF"/>
    <w:rsid w:val="0010605B"/>
    <w:rsid w:val="00107098"/>
    <w:rsid w:val="001077AD"/>
    <w:rsid w:val="00107CF4"/>
    <w:rsid w:val="0011126F"/>
    <w:rsid w:val="00111F23"/>
    <w:rsid w:val="00112011"/>
    <w:rsid w:val="001141F2"/>
    <w:rsid w:val="001167BA"/>
    <w:rsid w:val="00116B8A"/>
    <w:rsid w:val="00117133"/>
    <w:rsid w:val="00120254"/>
    <w:rsid w:val="001226A1"/>
    <w:rsid w:val="00123C52"/>
    <w:rsid w:val="001254E9"/>
    <w:rsid w:val="001303DE"/>
    <w:rsid w:val="00131D34"/>
    <w:rsid w:val="00132490"/>
    <w:rsid w:val="0013354F"/>
    <w:rsid w:val="001343D7"/>
    <w:rsid w:val="001362FE"/>
    <w:rsid w:val="001405F7"/>
    <w:rsid w:val="00141072"/>
    <w:rsid w:val="001416AE"/>
    <w:rsid w:val="00145A92"/>
    <w:rsid w:val="001471EE"/>
    <w:rsid w:val="00147E16"/>
    <w:rsid w:val="001508B5"/>
    <w:rsid w:val="0015162F"/>
    <w:rsid w:val="0015213B"/>
    <w:rsid w:val="00152363"/>
    <w:rsid w:val="001526C3"/>
    <w:rsid w:val="00153692"/>
    <w:rsid w:val="00153869"/>
    <w:rsid w:val="00154A12"/>
    <w:rsid w:val="0015586A"/>
    <w:rsid w:val="00155F97"/>
    <w:rsid w:val="00156A7C"/>
    <w:rsid w:val="00156CDF"/>
    <w:rsid w:val="00161867"/>
    <w:rsid w:val="00161D19"/>
    <w:rsid w:val="00161E16"/>
    <w:rsid w:val="00162027"/>
    <w:rsid w:val="00163EB2"/>
    <w:rsid w:val="001640BE"/>
    <w:rsid w:val="001646C0"/>
    <w:rsid w:val="001651BB"/>
    <w:rsid w:val="00165409"/>
    <w:rsid w:val="001677DF"/>
    <w:rsid w:val="00170D43"/>
    <w:rsid w:val="00172310"/>
    <w:rsid w:val="00172D12"/>
    <w:rsid w:val="00173416"/>
    <w:rsid w:val="0017483C"/>
    <w:rsid w:val="00174DCD"/>
    <w:rsid w:val="0017533D"/>
    <w:rsid w:val="00175C25"/>
    <w:rsid w:val="0017635F"/>
    <w:rsid w:val="00177456"/>
    <w:rsid w:val="00180147"/>
    <w:rsid w:val="00180B0D"/>
    <w:rsid w:val="00180F65"/>
    <w:rsid w:val="00181D15"/>
    <w:rsid w:val="00184067"/>
    <w:rsid w:val="001845CC"/>
    <w:rsid w:val="00185DC9"/>
    <w:rsid w:val="0018766D"/>
    <w:rsid w:val="00187CD5"/>
    <w:rsid w:val="00192885"/>
    <w:rsid w:val="001928E8"/>
    <w:rsid w:val="001935AF"/>
    <w:rsid w:val="0019451A"/>
    <w:rsid w:val="001976E5"/>
    <w:rsid w:val="001A0126"/>
    <w:rsid w:val="001A0BD4"/>
    <w:rsid w:val="001A6B88"/>
    <w:rsid w:val="001A7823"/>
    <w:rsid w:val="001A7FAA"/>
    <w:rsid w:val="001B105A"/>
    <w:rsid w:val="001B5719"/>
    <w:rsid w:val="001B795A"/>
    <w:rsid w:val="001C34C4"/>
    <w:rsid w:val="001C3A5F"/>
    <w:rsid w:val="001C4EB0"/>
    <w:rsid w:val="001C54DA"/>
    <w:rsid w:val="001C6CDD"/>
    <w:rsid w:val="001C75FF"/>
    <w:rsid w:val="001C78D6"/>
    <w:rsid w:val="001D15C9"/>
    <w:rsid w:val="001D19A8"/>
    <w:rsid w:val="001D2A48"/>
    <w:rsid w:val="001D3C3F"/>
    <w:rsid w:val="001D424C"/>
    <w:rsid w:val="001D4284"/>
    <w:rsid w:val="001D5280"/>
    <w:rsid w:val="001D5CD8"/>
    <w:rsid w:val="001E00E9"/>
    <w:rsid w:val="001E103C"/>
    <w:rsid w:val="001E35D1"/>
    <w:rsid w:val="001E5FF2"/>
    <w:rsid w:val="001E715B"/>
    <w:rsid w:val="001F1928"/>
    <w:rsid w:val="001F312A"/>
    <w:rsid w:val="001F46BF"/>
    <w:rsid w:val="001F4ADF"/>
    <w:rsid w:val="001F66E5"/>
    <w:rsid w:val="001F7B20"/>
    <w:rsid w:val="001F7D34"/>
    <w:rsid w:val="00203618"/>
    <w:rsid w:val="00204DFB"/>
    <w:rsid w:val="00205CD6"/>
    <w:rsid w:val="0020653D"/>
    <w:rsid w:val="002104DA"/>
    <w:rsid w:val="00210BA4"/>
    <w:rsid w:val="00213317"/>
    <w:rsid w:val="002134B7"/>
    <w:rsid w:val="00213DEC"/>
    <w:rsid w:val="002145E1"/>
    <w:rsid w:val="00216D54"/>
    <w:rsid w:val="00217ADF"/>
    <w:rsid w:val="0022431D"/>
    <w:rsid w:val="00230735"/>
    <w:rsid w:val="00231D28"/>
    <w:rsid w:val="0023239E"/>
    <w:rsid w:val="00232F8F"/>
    <w:rsid w:val="002371C4"/>
    <w:rsid w:val="002407C7"/>
    <w:rsid w:val="00240E10"/>
    <w:rsid w:val="00241065"/>
    <w:rsid w:val="00241403"/>
    <w:rsid w:val="00242318"/>
    <w:rsid w:val="00242E4E"/>
    <w:rsid w:val="00243AA9"/>
    <w:rsid w:val="002440C4"/>
    <w:rsid w:val="00244421"/>
    <w:rsid w:val="002450B2"/>
    <w:rsid w:val="00245744"/>
    <w:rsid w:val="002505C2"/>
    <w:rsid w:val="002521C7"/>
    <w:rsid w:val="00253749"/>
    <w:rsid w:val="00253A41"/>
    <w:rsid w:val="00253A81"/>
    <w:rsid w:val="002551DB"/>
    <w:rsid w:val="0025623B"/>
    <w:rsid w:val="002569D4"/>
    <w:rsid w:val="00257BE9"/>
    <w:rsid w:val="00261E7B"/>
    <w:rsid w:val="00262D46"/>
    <w:rsid w:val="002633FB"/>
    <w:rsid w:val="00265385"/>
    <w:rsid w:val="0026575A"/>
    <w:rsid w:val="002661AB"/>
    <w:rsid w:val="002708FE"/>
    <w:rsid w:val="00271F96"/>
    <w:rsid w:val="002747DF"/>
    <w:rsid w:val="002749F4"/>
    <w:rsid w:val="00275837"/>
    <w:rsid w:val="002772F9"/>
    <w:rsid w:val="00277D70"/>
    <w:rsid w:val="00280C47"/>
    <w:rsid w:val="00282B9B"/>
    <w:rsid w:val="0028329E"/>
    <w:rsid w:val="00283463"/>
    <w:rsid w:val="00283531"/>
    <w:rsid w:val="0028447E"/>
    <w:rsid w:val="0028470D"/>
    <w:rsid w:val="00284FC6"/>
    <w:rsid w:val="00294640"/>
    <w:rsid w:val="00295BB8"/>
    <w:rsid w:val="002A0123"/>
    <w:rsid w:val="002A12C8"/>
    <w:rsid w:val="002A3217"/>
    <w:rsid w:val="002A3291"/>
    <w:rsid w:val="002A4383"/>
    <w:rsid w:val="002A4B43"/>
    <w:rsid w:val="002A549A"/>
    <w:rsid w:val="002A5A6F"/>
    <w:rsid w:val="002A5F0F"/>
    <w:rsid w:val="002B0A40"/>
    <w:rsid w:val="002B4718"/>
    <w:rsid w:val="002B5185"/>
    <w:rsid w:val="002B54AD"/>
    <w:rsid w:val="002B5578"/>
    <w:rsid w:val="002B673C"/>
    <w:rsid w:val="002B6818"/>
    <w:rsid w:val="002B6E9A"/>
    <w:rsid w:val="002B7E11"/>
    <w:rsid w:val="002C0389"/>
    <w:rsid w:val="002C22D3"/>
    <w:rsid w:val="002C3EF2"/>
    <w:rsid w:val="002C43BE"/>
    <w:rsid w:val="002C43E9"/>
    <w:rsid w:val="002C4DCA"/>
    <w:rsid w:val="002C5B17"/>
    <w:rsid w:val="002C6935"/>
    <w:rsid w:val="002C756B"/>
    <w:rsid w:val="002C7DB3"/>
    <w:rsid w:val="002D29DA"/>
    <w:rsid w:val="002D4891"/>
    <w:rsid w:val="002D4FE3"/>
    <w:rsid w:val="002D5154"/>
    <w:rsid w:val="002D6718"/>
    <w:rsid w:val="002D6BF9"/>
    <w:rsid w:val="002D6DD7"/>
    <w:rsid w:val="002E079E"/>
    <w:rsid w:val="002E1ABB"/>
    <w:rsid w:val="002E252A"/>
    <w:rsid w:val="002E2AD6"/>
    <w:rsid w:val="002E378E"/>
    <w:rsid w:val="002E5AB9"/>
    <w:rsid w:val="002E6707"/>
    <w:rsid w:val="002F08BD"/>
    <w:rsid w:val="002F09F1"/>
    <w:rsid w:val="002F0E20"/>
    <w:rsid w:val="002F3C84"/>
    <w:rsid w:val="002F552A"/>
    <w:rsid w:val="002F5FA7"/>
    <w:rsid w:val="002F61E6"/>
    <w:rsid w:val="002F68B7"/>
    <w:rsid w:val="002F7E84"/>
    <w:rsid w:val="003001DF"/>
    <w:rsid w:val="00300A13"/>
    <w:rsid w:val="00305E86"/>
    <w:rsid w:val="00306829"/>
    <w:rsid w:val="0030737E"/>
    <w:rsid w:val="00312511"/>
    <w:rsid w:val="0031356E"/>
    <w:rsid w:val="00315786"/>
    <w:rsid w:val="00315D42"/>
    <w:rsid w:val="003164D7"/>
    <w:rsid w:val="003167F4"/>
    <w:rsid w:val="00316B43"/>
    <w:rsid w:val="003201F3"/>
    <w:rsid w:val="003206A9"/>
    <w:rsid w:val="00321302"/>
    <w:rsid w:val="003225BF"/>
    <w:rsid w:val="0032635E"/>
    <w:rsid w:val="003266CE"/>
    <w:rsid w:val="003267CB"/>
    <w:rsid w:val="00326BDA"/>
    <w:rsid w:val="0033000D"/>
    <w:rsid w:val="00332392"/>
    <w:rsid w:val="00332BD3"/>
    <w:rsid w:val="003330D4"/>
    <w:rsid w:val="003341C8"/>
    <w:rsid w:val="003352D7"/>
    <w:rsid w:val="003358D5"/>
    <w:rsid w:val="00337F97"/>
    <w:rsid w:val="0034324E"/>
    <w:rsid w:val="0034415B"/>
    <w:rsid w:val="00344304"/>
    <w:rsid w:val="003479C3"/>
    <w:rsid w:val="00350D3A"/>
    <w:rsid w:val="00351859"/>
    <w:rsid w:val="00351CFC"/>
    <w:rsid w:val="00352961"/>
    <w:rsid w:val="00352C3E"/>
    <w:rsid w:val="003534EF"/>
    <w:rsid w:val="0035405E"/>
    <w:rsid w:val="0035496B"/>
    <w:rsid w:val="00357544"/>
    <w:rsid w:val="003606A7"/>
    <w:rsid w:val="00361A69"/>
    <w:rsid w:val="003622F6"/>
    <w:rsid w:val="00364AA4"/>
    <w:rsid w:val="003658AF"/>
    <w:rsid w:val="0036790A"/>
    <w:rsid w:val="00371ECD"/>
    <w:rsid w:val="003723CB"/>
    <w:rsid w:val="00373485"/>
    <w:rsid w:val="00373BCA"/>
    <w:rsid w:val="00375C4A"/>
    <w:rsid w:val="00376955"/>
    <w:rsid w:val="003777BB"/>
    <w:rsid w:val="00377FC2"/>
    <w:rsid w:val="00380FB2"/>
    <w:rsid w:val="00381A5B"/>
    <w:rsid w:val="00382B25"/>
    <w:rsid w:val="0038347C"/>
    <w:rsid w:val="00383948"/>
    <w:rsid w:val="003839F7"/>
    <w:rsid w:val="003844FC"/>
    <w:rsid w:val="00384A30"/>
    <w:rsid w:val="003856EC"/>
    <w:rsid w:val="003857C1"/>
    <w:rsid w:val="00390703"/>
    <w:rsid w:val="00390849"/>
    <w:rsid w:val="003918A3"/>
    <w:rsid w:val="003925A3"/>
    <w:rsid w:val="003936ED"/>
    <w:rsid w:val="003941E4"/>
    <w:rsid w:val="00395165"/>
    <w:rsid w:val="0039782F"/>
    <w:rsid w:val="003A02A4"/>
    <w:rsid w:val="003A046D"/>
    <w:rsid w:val="003A0C20"/>
    <w:rsid w:val="003A13B6"/>
    <w:rsid w:val="003A1A7E"/>
    <w:rsid w:val="003A1D75"/>
    <w:rsid w:val="003A1D89"/>
    <w:rsid w:val="003A27FD"/>
    <w:rsid w:val="003A2CC4"/>
    <w:rsid w:val="003A397F"/>
    <w:rsid w:val="003A4189"/>
    <w:rsid w:val="003A4E80"/>
    <w:rsid w:val="003A50F8"/>
    <w:rsid w:val="003A63B7"/>
    <w:rsid w:val="003A64DA"/>
    <w:rsid w:val="003A7902"/>
    <w:rsid w:val="003B059B"/>
    <w:rsid w:val="003B08B0"/>
    <w:rsid w:val="003B0AEC"/>
    <w:rsid w:val="003B19ED"/>
    <w:rsid w:val="003B332F"/>
    <w:rsid w:val="003B5E47"/>
    <w:rsid w:val="003B616E"/>
    <w:rsid w:val="003C0338"/>
    <w:rsid w:val="003C09AE"/>
    <w:rsid w:val="003C1B86"/>
    <w:rsid w:val="003C202B"/>
    <w:rsid w:val="003C2713"/>
    <w:rsid w:val="003C2FEE"/>
    <w:rsid w:val="003C4CDF"/>
    <w:rsid w:val="003C4D78"/>
    <w:rsid w:val="003C57C7"/>
    <w:rsid w:val="003C58E3"/>
    <w:rsid w:val="003C5CE2"/>
    <w:rsid w:val="003C5FA5"/>
    <w:rsid w:val="003C71AA"/>
    <w:rsid w:val="003D1D8E"/>
    <w:rsid w:val="003D2358"/>
    <w:rsid w:val="003D2C7B"/>
    <w:rsid w:val="003D2CC6"/>
    <w:rsid w:val="003D4E30"/>
    <w:rsid w:val="003D56B8"/>
    <w:rsid w:val="003D69B1"/>
    <w:rsid w:val="003E1511"/>
    <w:rsid w:val="003E21CB"/>
    <w:rsid w:val="003E3201"/>
    <w:rsid w:val="003E3500"/>
    <w:rsid w:val="003E3AA7"/>
    <w:rsid w:val="003E6FF1"/>
    <w:rsid w:val="003F0053"/>
    <w:rsid w:val="003F2FCA"/>
    <w:rsid w:val="003F3059"/>
    <w:rsid w:val="003F322C"/>
    <w:rsid w:val="003F4199"/>
    <w:rsid w:val="003F421E"/>
    <w:rsid w:val="003F7148"/>
    <w:rsid w:val="003F7D1B"/>
    <w:rsid w:val="0040120E"/>
    <w:rsid w:val="004029C8"/>
    <w:rsid w:val="00404C07"/>
    <w:rsid w:val="00405345"/>
    <w:rsid w:val="004056C4"/>
    <w:rsid w:val="00413738"/>
    <w:rsid w:val="00414E56"/>
    <w:rsid w:val="00415061"/>
    <w:rsid w:val="0041561A"/>
    <w:rsid w:val="004163B5"/>
    <w:rsid w:val="00421F21"/>
    <w:rsid w:val="0042277C"/>
    <w:rsid w:val="00422C08"/>
    <w:rsid w:val="00423920"/>
    <w:rsid w:val="00424B18"/>
    <w:rsid w:val="00424FA9"/>
    <w:rsid w:val="00425E71"/>
    <w:rsid w:val="004279FE"/>
    <w:rsid w:val="004308BD"/>
    <w:rsid w:val="004312D0"/>
    <w:rsid w:val="00432354"/>
    <w:rsid w:val="004327AB"/>
    <w:rsid w:val="00432FAC"/>
    <w:rsid w:val="00433457"/>
    <w:rsid w:val="00433497"/>
    <w:rsid w:val="00433554"/>
    <w:rsid w:val="00435E68"/>
    <w:rsid w:val="0043755E"/>
    <w:rsid w:val="004444FA"/>
    <w:rsid w:val="004449F2"/>
    <w:rsid w:val="004468CD"/>
    <w:rsid w:val="00446CE7"/>
    <w:rsid w:val="00450FAE"/>
    <w:rsid w:val="00451C1B"/>
    <w:rsid w:val="00451E7C"/>
    <w:rsid w:val="00451F83"/>
    <w:rsid w:val="00452B5E"/>
    <w:rsid w:val="004558A2"/>
    <w:rsid w:val="004563E5"/>
    <w:rsid w:val="004574F3"/>
    <w:rsid w:val="00461CBF"/>
    <w:rsid w:val="00465457"/>
    <w:rsid w:val="0046588B"/>
    <w:rsid w:val="004732FF"/>
    <w:rsid w:val="00473FA7"/>
    <w:rsid w:val="0047438E"/>
    <w:rsid w:val="00475C7E"/>
    <w:rsid w:val="00477F9F"/>
    <w:rsid w:val="004814FF"/>
    <w:rsid w:val="00481932"/>
    <w:rsid w:val="0048314D"/>
    <w:rsid w:val="00483593"/>
    <w:rsid w:val="00483B51"/>
    <w:rsid w:val="00483BA7"/>
    <w:rsid w:val="00485D69"/>
    <w:rsid w:val="00486DBA"/>
    <w:rsid w:val="004917C5"/>
    <w:rsid w:val="004934A7"/>
    <w:rsid w:val="0049376F"/>
    <w:rsid w:val="00493946"/>
    <w:rsid w:val="00494443"/>
    <w:rsid w:val="00497C48"/>
    <w:rsid w:val="004A0B9E"/>
    <w:rsid w:val="004A4590"/>
    <w:rsid w:val="004A474C"/>
    <w:rsid w:val="004A4DEE"/>
    <w:rsid w:val="004A5752"/>
    <w:rsid w:val="004A64CE"/>
    <w:rsid w:val="004B1AD2"/>
    <w:rsid w:val="004B1E40"/>
    <w:rsid w:val="004B2A9F"/>
    <w:rsid w:val="004B4B19"/>
    <w:rsid w:val="004B565D"/>
    <w:rsid w:val="004B7216"/>
    <w:rsid w:val="004C02EB"/>
    <w:rsid w:val="004C5DDF"/>
    <w:rsid w:val="004C64BF"/>
    <w:rsid w:val="004D045F"/>
    <w:rsid w:val="004D2400"/>
    <w:rsid w:val="004D3093"/>
    <w:rsid w:val="004D3C81"/>
    <w:rsid w:val="004D3F89"/>
    <w:rsid w:val="004D5E38"/>
    <w:rsid w:val="004D6F97"/>
    <w:rsid w:val="004D7A21"/>
    <w:rsid w:val="004E2098"/>
    <w:rsid w:val="004E3BF9"/>
    <w:rsid w:val="004E4875"/>
    <w:rsid w:val="004E64AF"/>
    <w:rsid w:val="004F13E3"/>
    <w:rsid w:val="004F276E"/>
    <w:rsid w:val="004F5083"/>
    <w:rsid w:val="004F5179"/>
    <w:rsid w:val="004F51C2"/>
    <w:rsid w:val="004F564B"/>
    <w:rsid w:val="004F7718"/>
    <w:rsid w:val="005042BC"/>
    <w:rsid w:val="00506560"/>
    <w:rsid w:val="00506BB9"/>
    <w:rsid w:val="00506D4A"/>
    <w:rsid w:val="005103A8"/>
    <w:rsid w:val="005103BF"/>
    <w:rsid w:val="00510826"/>
    <w:rsid w:val="00514087"/>
    <w:rsid w:val="00514900"/>
    <w:rsid w:val="00514E61"/>
    <w:rsid w:val="0051763F"/>
    <w:rsid w:val="0051767B"/>
    <w:rsid w:val="00517BEA"/>
    <w:rsid w:val="00520274"/>
    <w:rsid w:val="00521288"/>
    <w:rsid w:val="00522EF6"/>
    <w:rsid w:val="0052366D"/>
    <w:rsid w:val="00527993"/>
    <w:rsid w:val="00530927"/>
    <w:rsid w:val="0053162F"/>
    <w:rsid w:val="00533DE4"/>
    <w:rsid w:val="00534B18"/>
    <w:rsid w:val="00534ED0"/>
    <w:rsid w:val="00537659"/>
    <w:rsid w:val="00537971"/>
    <w:rsid w:val="00540178"/>
    <w:rsid w:val="00540772"/>
    <w:rsid w:val="00540DDB"/>
    <w:rsid w:val="00541B65"/>
    <w:rsid w:val="005424C5"/>
    <w:rsid w:val="00543316"/>
    <w:rsid w:val="00543AC1"/>
    <w:rsid w:val="0054737C"/>
    <w:rsid w:val="00550D91"/>
    <w:rsid w:val="00551F15"/>
    <w:rsid w:val="00552BB7"/>
    <w:rsid w:val="005541F9"/>
    <w:rsid w:val="00554A82"/>
    <w:rsid w:val="005552F5"/>
    <w:rsid w:val="00555822"/>
    <w:rsid w:val="00555E0D"/>
    <w:rsid w:val="00556117"/>
    <w:rsid w:val="00560AB8"/>
    <w:rsid w:val="00561066"/>
    <w:rsid w:val="0056121F"/>
    <w:rsid w:val="00561A12"/>
    <w:rsid w:val="00561DB5"/>
    <w:rsid w:val="00561F60"/>
    <w:rsid w:val="00563CB0"/>
    <w:rsid w:val="00564640"/>
    <w:rsid w:val="00565BAA"/>
    <w:rsid w:val="0056632C"/>
    <w:rsid w:val="0056663B"/>
    <w:rsid w:val="00570898"/>
    <w:rsid w:val="005713FD"/>
    <w:rsid w:val="00571890"/>
    <w:rsid w:val="00572827"/>
    <w:rsid w:val="00574C81"/>
    <w:rsid w:val="005753DF"/>
    <w:rsid w:val="00575E14"/>
    <w:rsid w:val="00576AFE"/>
    <w:rsid w:val="00576BB1"/>
    <w:rsid w:val="00576C07"/>
    <w:rsid w:val="00577803"/>
    <w:rsid w:val="00577C16"/>
    <w:rsid w:val="005809D8"/>
    <w:rsid w:val="00580BCA"/>
    <w:rsid w:val="00581990"/>
    <w:rsid w:val="00584295"/>
    <w:rsid w:val="00584320"/>
    <w:rsid w:val="005847BF"/>
    <w:rsid w:val="005849B2"/>
    <w:rsid w:val="005849B9"/>
    <w:rsid w:val="00585A07"/>
    <w:rsid w:val="00585CF8"/>
    <w:rsid w:val="00586D52"/>
    <w:rsid w:val="00591041"/>
    <w:rsid w:val="005937F3"/>
    <w:rsid w:val="00594C3B"/>
    <w:rsid w:val="0059509D"/>
    <w:rsid w:val="005957AD"/>
    <w:rsid w:val="005963BF"/>
    <w:rsid w:val="00597087"/>
    <w:rsid w:val="005A023E"/>
    <w:rsid w:val="005A12A6"/>
    <w:rsid w:val="005A1397"/>
    <w:rsid w:val="005A18CD"/>
    <w:rsid w:val="005A47DA"/>
    <w:rsid w:val="005A47F4"/>
    <w:rsid w:val="005B0751"/>
    <w:rsid w:val="005B1269"/>
    <w:rsid w:val="005B25ED"/>
    <w:rsid w:val="005B53AC"/>
    <w:rsid w:val="005C0B71"/>
    <w:rsid w:val="005C2512"/>
    <w:rsid w:val="005C25CF"/>
    <w:rsid w:val="005C3CB3"/>
    <w:rsid w:val="005C40ED"/>
    <w:rsid w:val="005C547D"/>
    <w:rsid w:val="005C6201"/>
    <w:rsid w:val="005C7188"/>
    <w:rsid w:val="005C7BC0"/>
    <w:rsid w:val="005D2282"/>
    <w:rsid w:val="005D4CDD"/>
    <w:rsid w:val="005D6E63"/>
    <w:rsid w:val="005D72A3"/>
    <w:rsid w:val="005E0E30"/>
    <w:rsid w:val="005E1FF2"/>
    <w:rsid w:val="005E2A79"/>
    <w:rsid w:val="005E3F3F"/>
    <w:rsid w:val="005E4355"/>
    <w:rsid w:val="005E5754"/>
    <w:rsid w:val="005E6DE2"/>
    <w:rsid w:val="005F04C8"/>
    <w:rsid w:val="005F089D"/>
    <w:rsid w:val="005F0CF4"/>
    <w:rsid w:val="005F2720"/>
    <w:rsid w:val="005F32E9"/>
    <w:rsid w:val="005F33C2"/>
    <w:rsid w:val="005F351B"/>
    <w:rsid w:val="005F4A1A"/>
    <w:rsid w:val="005F53A6"/>
    <w:rsid w:val="005F7148"/>
    <w:rsid w:val="006006E2"/>
    <w:rsid w:val="00600ACC"/>
    <w:rsid w:val="0060127A"/>
    <w:rsid w:val="0060397A"/>
    <w:rsid w:val="00603C02"/>
    <w:rsid w:val="00604081"/>
    <w:rsid w:val="00604AB2"/>
    <w:rsid w:val="00606551"/>
    <w:rsid w:val="00606C0E"/>
    <w:rsid w:val="00607A5F"/>
    <w:rsid w:val="006100C8"/>
    <w:rsid w:val="00610E18"/>
    <w:rsid w:val="00611E06"/>
    <w:rsid w:val="00611E85"/>
    <w:rsid w:val="00612128"/>
    <w:rsid w:val="006121C2"/>
    <w:rsid w:val="00614FED"/>
    <w:rsid w:val="00616226"/>
    <w:rsid w:val="00617AA6"/>
    <w:rsid w:val="00622AB5"/>
    <w:rsid w:val="006230C7"/>
    <w:rsid w:val="00623649"/>
    <w:rsid w:val="006236F5"/>
    <w:rsid w:val="00624356"/>
    <w:rsid w:val="006263C9"/>
    <w:rsid w:val="0062676E"/>
    <w:rsid w:val="00626CC8"/>
    <w:rsid w:val="00627C10"/>
    <w:rsid w:val="006307E0"/>
    <w:rsid w:val="00630942"/>
    <w:rsid w:val="00631353"/>
    <w:rsid w:val="00631EA4"/>
    <w:rsid w:val="006323F0"/>
    <w:rsid w:val="006350A5"/>
    <w:rsid w:val="006358E4"/>
    <w:rsid w:val="006359B7"/>
    <w:rsid w:val="00636999"/>
    <w:rsid w:val="00637E3D"/>
    <w:rsid w:val="006402F7"/>
    <w:rsid w:val="0064349A"/>
    <w:rsid w:val="0064379B"/>
    <w:rsid w:val="00645114"/>
    <w:rsid w:val="0064679C"/>
    <w:rsid w:val="006471D7"/>
    <w:rsid w:val="00647685"/>
    <w:rsid w:val="00655C75"/>
    <w:rsid w:val="0066038A"/>
    <w:rsid w:val="006611EE"/>
    <w:rsid w:val="0066250A"/>
    <w:rsid w:val="00662C0A"/>
    <w:rsid w:val="0066317D"/>
    <w:rsid w:val="00663251"/>
    <w:rsid w:val="00663BE0"/>
    <w:rsid w:val="00667A74"/>
    <w:rsid w:val="00672097"/>
    <w:rsid w:val="006729C9"/>
    <w:rsid w:val="00674BB4"/>
    <w:rsid w:val="006757FA"/>
    <w:rsid w:val="00676631"/>
    <w:rsid w:val="0067775F"/>
    <w:rsid w:val="00680433"/>
    <w:rsid w:val="00683D5A"/>
    <w:rsid w:val="00684CA0"/>
    <w:rsid w:val="00685310"/>
    <w:rsid w:val="00685F51"/>
    <w:rsid w:val="00691672"/>
    <w:rsid w:val="00692DD9"/>
    <w:rsid w:val="00693FD8"/>
    <w:rsid w:val="006962D2"/>
    <w:rsid w:val="00697737"/>
    <w:rsid w:val="00697CCF"/>
    <w:rsid w:val="006A0413"/>
    <w:rsid w:val="006A2115"/>
    <w:rsid w:val="006A5D13"/>
    <w:rsid w:val="006A6E69"/>
    <w:rsid w:val="006A7C0C"/>
    <w:rsid w:val="006B1262"/>
    <w:rsid w:val="006B1DE4"/>
    <w:rsid w:val="006B2C70"/>
    <w:rsid w:val="006B3E3D"/>
    <w:rsid w:val="006B4451"/>
    <w:rsid w:val="006B4B28"/>
    <w:rsid w:val="006B4E08"/>
    <w:rsid w:val="006B5048"/>
    <w:rsid w:val="006C21BC"/>
    <w:rsid w:val="006C3C95"/>
    <w:rsid w:val="006C5167"/>
    <w:rsid w:val="006C7E06"/>
    <w:rsid w:val="006D0FD4"/>
    <w:rsid w:val="006D26AD"/>
    <w:rsid w:val="006D27FF"/>
    <w:rsid w:val="006D37B5"/>
    <w:rsid w:val="006D3FE9"/>
    <w:rsid w:val="006D540F"/>
    <w:rsid w:val="006D620C"/>
    <w:rsid w:val="006D6B49"/>
    <w:rsid w:val="006D7217"/>
    <w:rsid w:val="006E4DFE"/>
    <w:rsid w:val="006E4EF1"/>
    <w:rsid w:val="006E57A0"/>
    <w:rsid w:val="006E59E4"/>
    <w:rsid w:val="006E5BAC"/>
    <w:rsid w:val="006E5F54"/>
    <w:rsid w:val="006E6540"/>
    <w:rsid w:val="006E6DEA"/>
    <w:rsid w:val="006F2B4B"/>
    <w:rsid w:val="006F2B7A"/>
    <w:rsid w:val="006F4270"/>
    <w:rsid w:val="006F472E"/>
    <w:rsid w:val="006F487B"/>
    <w:rsid w:val="006F5F92"/>
    <w:rsid w:val="006F66A0"/>
    <w:rsid w:val="00700F9D"/>
    <w:rsid w:val="007014C2"/>
    <w:rsid w:val="00702FFB"/>
    <w:rsid w:val="00703807"/>
    <w:rsid w:val="00703AE8"/>
    <w:rsid w:val="007049CE"/>
    <w:rsid w:val="00706CFD"/>
    <w:rsid w:val="00706FF3"/>
    <w:rsid w:val="007070C9"/>
    <w:rsid w:val="0071170D"/>
    <w:rsid w:val="00712400"/>
    <w:rsid w:val="007125F6"/>
    <w:rsid w:val="00713D6B"/>
    <w:rsid w:val="00714578"/>
    <w:rsid w:val="00715659"/>
    <w:rsid w:val="00717E55"/>
    <w:rsid w:val="0072083F"/>
    <w:rsid w:val="00721159"/>
    <w:rsid w:val="00721C4B"/>
    <w:rsid w:val="0072208B"/>
    <w:rsid w:val="00723468"/>
    <w:rsid w:val="00723C69"/>
    <w:rsid w:val="0072411E"/>
    <w:rsid w:val="00725989"/>
    <w:rsid w:val="00726F88"/>
    <w:rsid w:val="00734A8E"/>
    <w:rsid w:val="00735324"/>
    <w:rsid w:val="00742352"/>
    <w:rsid w:val="0074360F"/>
    <w:rsid w:val="0074362F"/>
    <w:rsid w:val="0074378C"/>
    <w:rsid w:val="0074491D"/>
    <w:rsid w:val="00745C96"/>
    <w:rsid w:val="00746188"/>
    <w:rsid w:val="00746902"/>
    <w:rsid w:val="00746DEB"/>
    <w:rsid w:val="00752505"/>
    <w:rsid w:val="00752828"/>
    <w:rsid w:val="00755130"/>
    <w:rsid w:val="00756DC2"/>
    <w:rsid w:val="00760380"/>
    <w:rsid w:val="0076234F"/>
    <w:rsid w:val="00762710"/>
    <w:rsid w:val="007642F8"/>
    <w:rsid w:val="00764A7B"/>
    <w:rsid w:val="00765A41"/>
    <w:rsid w:val="007677BD"/>
    <w:rsid w:val="00772E0A"/>
    <w:rsid w:val="007731F2"/>
    <w:rsid w:val="007735C3"/>
    <w:rsid w:val="0077432C"/>
    <w:rsid w:val="0077464E"/>
    <w:rsid w:val="007763C4"/>
    <w:rsid w:val="0078231C"/>
    <w:rsid w:val="00783BCA"/>
    <w:rsid w:val="00786006"/>
    <w:rsid w:val="007871BA"/>
    <w:rsid w:val="00787350"/>
    <w:rsid w:val="00790D9D"/>
    <w:rsid w:val="007937D8"/>
    <w:rsid w:val="007939A7"/>
    <w:rsid w:val="00793DDF"/>
    <w:rsid w:val="00794B9C"/>
    <w:rsid w:val="00794C7D"/>
    <w:rsid w:val="00795405"/>
    <w:rsid w:val="00795A46"/>
    <w:rsid w:val="00795C6E"/>
    <w:rsid w:val="0079758B"/>
    <w:rsid w:val="00797D24"/>
    <w:rsid w:val="007A1C93"/>
    <w:rsid w:val="007A200E"/>
    <w:rsid w:val="007A33C9"/>
    <w:rsid w:val="007A545A"/>
    <w:rsid w:val="007A5488"/>
    <w:rsid w:val="007A68FD"/>
    <w:rsid w:val="007A71CF"/>
    <w:rsid w:val="007B0982"/>
    <w:rsid w:val="007B0F0F"/>
    <w:rsid w:val="007B21ED"/>
    <w:rsid w:val="007B2945"/>
    <w:rsid w:val="007B2EF4"/>
    <w:rsid w:val="007B394D"/>
    <w:rsid w:val="007B4725"/>
    <w:rsid w:val="007B4818"/>
    <w:rsid w:val="007B65AA"/>
    <w:rsid w:val="007B6E58"/>
    <w:rsid w:val="007B7291"/>
    <w:rsid w:val="007C0910"/>
    <w:rsid w:val="007C10FE"/>
    <w:rsid w:val="007C1FBB"/>
    <w:rsid w:val="007C2B4D"/>
    <w:rsid w:val="007C3884"/>
    <w:rsid w:val="007C4E33"/>
    <w:rsid w:val="007C55EB"/>
    <w:rsid w:val="007C6222"/>
    <w:rsid w:val="007D11F3"/>
    <w:rsid w:val="007D1846"/>
    <w:rsid w:val="007D481C"/>
    <w:rsid w:val="007D4E20"/>
    <w:rsid w:val="007D5B91"/>
    <w:rsid w:val="007D6E65"/>
    <w:rsid w:val="007D707D"/>
    <w:rsid w:val="007D765E"/>
    <w:rsid w:val="007E0201"/>
    <w:rsid w:val="007E037F"/>
    <w:rsid w:val="007E1397"/>
    <w:rsid w:val="007E13EE"/>
    <w:rsid w:val="007E202E"/>
    <w:rsid w:val="007E2BFF"/>
    <w:rsid w:val="007E3B00"/>
    <w:rsid w:val="007E42D7"/>
    <w:rsid w:val="007E5978"/>
    <w:rsid w:val="007E5C90"/>
    <w:rsid w:val="007E6A65"/>
    <w:rsid w:val="007E6F73"/>
    <w:rsid w:val="007F0A8B"/>
    <w:rsid w:val="007F2099"/>
    <w:rsid w:val="007F2362"/>
    <w:rsid w:val="007F2C9F"/>
    <w:rsid w:val="007F600A"/>
    <w:rsid w:val="007F6365"/>
    <w:rsid w:val="007F6726"/>
    <w:rsid w:val="007F729B"/>
    <w:rsid w:val="00800496"/>
    <w:rsid w:val="008012EC"/>
    <w:rsid w:val="008059A9"/>
    <w:rsid w:val="008059C4"/>
    <w:rsid w:val="008061AC"/>
    <w:rsid w:val="008063AF"/>
    <w:rsid w:val="008067C7"/>
    <w:rsid w:val="008067FB"/>
    <w:rsid w:val="00806930"/>
    <w:rsid w:val="00806EF0"/>
    <w:rsid w:val="008124FF"/>
    <w:rsid w:val="008129B9"/>
    <w:rsid w:val="00812A00"/>
    <w:rsid w:val="00813939"/>
    <w:rsid w:val="00813D7B"/>
    <w:rsid w:val="008157E3"/>
    <w:rsid w:val="00815F44"/>
    <w:rsid w:val="00816453"/>
    <w:rsid w:val="00817712"/>
    <w:rsid w:val="00821EC1"/>
    <w:rsid w:val="00822FFB"/>
    <w:rsid w:val="0082318F"/>
    <w:rsid w:val="00824178"/>
    <w:rsid w:val="0082667B"/>
    <w:rsid w:val="00827954"/>
    <w:rsid w:val="00830ADB"/>
    <w:rsid w:val="00832549"/>
    <w:rsid w:val="0083328F"/>
    <w:rsid w:val="008367F8"/>
    <w:rsid w:val="00840181"/>
    <w:rsid w:val="00843266"/>
    <w:rsid w:val="008445DF"/>
    <w:rsid w:val="00844B0A"/>
    <w:rsid w:val="00845CE4"/>
    <w:rsid w:val="00855416"/>
    <w:rsid w:val="008562A2"/>
    <w:rsid w:val="00856FB9"/>
    <w:rsid w:val="00860FBA"/>
    <w:rsid w:val="00864088"/>
    <w:rsid w:val="00865653"/>
    <w:rsid w:val="0086623D"/>
    <w:rsid w:val="00871B5A"/>
    <w:rsid w:val="00872A90"/>
    <w:rsid w:val="008732E3"/>
    <w:rsid w:val="0087340E"/>
    <w:rsid w:val="008742BC"/>
    <w:rsid w:val="00876F0C"/>
    <w:rsid w:val="0088035C"/>
    <w:rsid w:val="00881930"/>
    <w:rsid w:val="00882787"/>
    <w:rsid w:val="00882F94"/>
    <w:rsid w:val="008847A3"/>
    <w:rsid w:val="008849C2"/>
    <w:rsid w:val="00884B5D"/>
    <w:rsid w:val="00887745"/>
    <w:rsid w:val="00890F94"/>
    <w:rsid w:val="00891895"/>
    <w:rsid w:val="00891AED"/>
    <w:rsid w:val="00892221"/>
    <w:rsid w:val="0089490F"/>
    <w:rsid w:val="008949D8"/>
    <w:rsid w:val="00894E41"/>
    <w:rsid w:val="00895775"/>
    <w:rsid w:val="00896B0C"/>
    <w:rsid w:val="008974BD"/>
    <w:rsid w:val="008A1FA8"/>
    <w:rsid w:val="008A20BB"/>
    <w:rsid w:val="008A288F"/>
    <w:rsid w:val="008A30E8"/>
    <w:rsid w:val="008A4C39"/>
    <w:rsid w:val="008A4E2D"/>
    <w:rsid w:val="008A53C4"/>
    <w:rsid w:val="008A6026"/>
    <w:rsid w:val="008A7B06"/>
    <w:rsid w:val="008B20D7"/>
    <w:rsid w:val="008B4209"/>
    <w:rsid w:val="008B4218"/>
    <w:rsid w:val="008B4226"/>
    <w:rsid w:val="008B78CD"/>
    <w:rsid w:val="008B7CBD"/>
    <w:rsid w:val="008C2A36"/>
    <w:rsid w:val="008C30C8"/>
    <w:rsid w:val="008C3794"/>
    <w:rsid w:val="008C3F48"/>
    <w:rsid w:val="008C4247"/>
    <w:rsid w:val="008C62C3"/>
    <w:rsid w:val="008C6C6D"/>
    <w:rsid w:val="008D040C"/>
    <w:rsid w:val="008D0CF4"/>
    <w:rsid w:val="008D15AB"/>
    <w:rsid w:val="008D217C"/>
    <w:rsid w:val="008D2448"/>
    <w:rsid w:val="008D2BA4"/>
    <w:rsid w:val="008D2BC7"/>
    <w:rsid w:val="008D42C4"/>
    <w:rsid w:val="008D44C8"/>
    <w:rsid w:val="008D4D31"/>
    <w:rsid w:val="008D7DD6"/>
    <w:rsid w:val="008E05AA"/>
    <w:rsid w:val="008E0DDF"/>
    <w:rsid w:val="008E1804"/>
    <w:rsid w:val="008E2012"/>
    <w:rsid w:val="008E39E3"/>
    <w:rsid w:val="008E3DAE"/>
    <w:rsid w:val="008E5415"/>
    <w:rsid w:val="008F0C4C"/>
    <w:rsid w:val="008F1EF3"/>
    <w:rsid w:val="008F51BE"/>
    <w:rsid w:val="009039D9"/>
    <w:rsid w:val="009055BB"/>
    <w:rsid w:val="00905852"/>
    <w:rsid w:val="009062B0"/>
    <w:rsid w:val="00906354"/>
    <w:rsid w:val="00906B29"/>
    <w:rsid w:val="00906E0F"/>
    <w:rsid w:val="0090723B"/>
    <w:rsid w:val="009106E2"/>
    <w:rsid w:val="009108B4"/>
    <w:rsid w:val="0091096F"/>
    <w:rsid w:val="009111A5"/>
    <w:rsid w:val="009119F0"/>
    <w:rsid w:val="00912C34"/>
    <w:rsid w:val="00913C64"/>
    <w:rsid w:val="00913FE8"/>
    <w:rsid w:val="0091565E"/>
    <w:rsid w:val="00915E1E"/>
    <w:rsid w:val="0092032A"/>
    <w:rsid w:val="00920B31"/>
    <w:rsid w:val="00921510"/>
    <w:rsid w:val="009220CD"/>
    <w:rsid w:val="00922E90"/>
    <w:rsid w:val="00925CF3"/>
    <w:rsid w:val="00925D6E"/>
    <w:rsid w:val="009300D6"/>
    <w:rsid w:val="009303A2"/>
    <w:rsid w:val="009304EA"/>
    <w:rsid w:val="0093494B"/>
    <w:rsid w:val="00934C8C"/>
    <w:rsid w:val="00936926"/>
    <w:rsid w:val="009375A3"/>
    <w:rsid w:val="00942CB4"/>
    <w:rsid w:val="00942DDE"/>
    <w:rsid w:val="00945324"/>
    <w:rsid w:val="009456A9"/>
    <w:rsid w:val="00945AB5"/>
    <w:rsid w:val="009464F0"/>
    <w:rsid w:val="009506AC"/>
    <w:rsid w:val="00950BB3"/>
    <w:rsid w:val="00950D71"/>
    <w:rsid w:val="00951417"/>
    <w:rsid w:val="0095151B"/>
    <w:rsid w:val="00952F5E"/>
    <w:rsid w:val="009533E7"/>
    <w:rsid w:val="00953A4B"/>
    <w:rsid w:val="00954BC6"/>
    <w:rsid w:val="009562A4"/>
    <w:rsid w:val="0096028B"/>
    <w:rsid w:val="009618D0"/>
    <w:rsid w:val="00963F22"/>
    <w:rsid w:val="00964C07"/>
    <w:rsid w:val="0096562B"/>
    <w:rsid w:val="009678BD"/>
    <w:rsid w:val="00970305"/>
    <w:rsid w:val="00970FD5"/>
    <w:rsid w:val="009713D5"/>
    <w:rsid w:val="009715AE"/>
    <w:rsid w:val="00972886"/>
    <w:rsid w:val="00973FB1"/>
    <w:rsid w:val="009765E1"/>
    <w:rsid w:val="00983717"/>
    <w:rsid w:val="00983D92"/>
    <w:rsid w:val="00985A55"/>
    <w:rsid w:val="00987041"/>
    <w:rsid w:val="00987C03"/>
    <w:rsid w:val="00990B56"/>
    <w:rsid w:val="009912E4"/>
    <w:rsid w:val="00991650"/>
    <w:rsid w:val="009916A3"/>
    <w:rsid w:val="0099310B"/>
    <w:rsid w:val="009A0C3A"/>
    <w:rsid w:val="009A1B78"/>
    <w:rsid w:val="009A207C"/>
    <w:rsid w:val="009A296B"/>
    <w:rsid w:val="009A40F0"/>
    <w:rsid w:val="009A5740"/>
    <w:rsid w:val="009A5B97"/>
    <w:rsid w:val="009B1140"/>
    <w:rsid w:val="009B17C1"/>
    <w:rsid w:val="009B2918"/>
    <w:rsid w:val="009B330A"/>
    <w:rsid w:val="009B5803"/>
    <w:rsid w:val="009B7370"/>
    <w:rsid w:val="009B7ABA"/>
    <w:rsid w:val="009B7C75"/>
    <w:rsid w:val="009C133A"/>
    <w:rsid w:val="009C1390"/>
    <w:rsid w:val="009C1BEF"/>
    <w:rsid w:val="009C1CCD"/>
    <w:rsid w:val="009C33B8"/>
    <w:rsid w:val="009C3EA1"/>
    <w:rsid w:val="009C53FB"/>
    <w:rsid w:val="009C63B3"/>
    <w:rsid w:val="009C63CB"/>
    <w:rsid w:val="009C67CD"/>
    <w:rsid w:val="009C779B"/>
    <w:rsid w:val="009D12B0"/>
    <w:rsid w:val="009D2206"/>
    <w:rsid w:val="009D2DAE"/>
    <w:rsid w:val="009D43A9"/>
    <w:rsid w:val="009D55C5"/>
    <w:rsid w:val="009E1572"/>
    <w:rsid w:val="009E17E5"/>
    <w:rsid w:val="009E4270"/>
    <w:rsid w:val="009E44B3"/>
    <w:rsid w:val="009E4C07"/>
    <w:rsid w:val="009E6B29"/>
    <w:rsid w:val="009F1BD8"/>
    <w:rsid w:val="009F3EF1"/>
    <w:rsid w:val="009F436B"/>
    <w:rsid w:val="009F4805"/>
    <w:rsid w:val="009F4B47"/>
    <w:rsid w:val="009F5397"/>
    <w:rsid w:val="009F6340"/>
    <w:rsid w:val="009F7D81"/>
    <w:rsid w:val="00A0067A"/>
    <w:rsid w:val="00A02BC4"/>
    <w:rsid w:val="00A1287C"/>
    <w:rsid w:val="00A1328F"/>
    <w:rsid w:val="00A14B6D"/>
    <w:rsid w:val="00A15ECD"/>
    <w:rsid w:val="00A20849"/>
    <w:rsid w:val="00A21220"/>
    <w:rsid w:val="00A251B1"/>
    <w:rsid w:val="00A277DC"/>
    <w:rsid w:val="00A31396"/>
    <w:rsid w:val="00A313C3"/>
    <w:rsid w:val="00A3181A"/>
    <w:rsid w:val="00A32552"/>
    <w:rsid w:val="00A32E7B"/>
    <w:rsid w:val="00A32EFB"/>
    <w:rsid w:val="00A33D39"/>
    <w:rsid w:val="00A347F0"/>
    <w:rsid w:val="00A36F6D"/>
    <w:rsid w:val="00A37DE1"/>
    <w:rsid w:val="00A41308"/>
    <w:rsid w:val="00A43B1E"/>
    <w:rsid w:val="00A46323"/>
    <w:rsid w:val="00A52082"/>
    <w:rsid w:val="00A52692"/>
    <w:rsid w:val="00A54B6B"/>
    <w:rsid w:val="00A60F29"/>
    <w:rsid w:val="00A613EA"/>
    <w:rsid w:val="00A619D5"/>
    <w:rsid w:val="00A647A7"/>
    <w:rsid w:val="00A66E89"/>
    <w:rsid w:val="00A7080B"/>
    <w:rsid w:val="00A70DF4"/>
    <w:rsid w:val="00A72D22"/>
    <w:rsid w:val="00A73E09"/>
    <w:rsid w:val="00A746E5"/>
    <w:rsid w:val="00A74946"/>
    <w:rsid w:val="00A80341"/>
    <w:rsid w:val="00A81389"/>
    <w:rsid w:val="00A83B5A"/>
    <w:rsid w:val="00A944D4"/>
    <w:rsid w:val="00A94817"/>
    <w:rsid w:val="00A94F05"/>
    <w:rsid w:val="00A95B08"/>
    <w:rsid w:val="00A9691C"/>
    <w:rsid w:val="00A96E89"/>
    <w:rsid w:val="00A96FB3"/>
    <w:rsid w:val="00AA03AD"/>
    <w:rsid w:val="00AA2424"/>
    <w:rsid w:val="00AA3C76"/>
    <w:rsid w:val="00AA4F9D"/>
    <w:rsid w:val="00AA502B"/>
    <w:rsid w:val="00AA5250"/>
    <w:rsid w:val="00AA5FE1"/>
    <w:rsid w:val="00AA6219"/>
    <w:rsid w:val="00AA78AB"/>
    <w:rsid w:val="00AB128E"/>
    <w:rsid w:val="00AB2494"/>
    <w:rsid w:val="00AB43C5"/>
    <w:rsid w:val="00AB4783"/>
    <w:rsid w:val="00AB650C"/>
    <w:rsid w:val="00AC2AB5"/>
    <w:rsid w:val="00AC3357"/>
    <w:rsid w:val="00AC34C9"/>
    <w:rsid w:val="00AC3B78"/>
    <w:rsid w:val="00AC4128"/>
    <w:rsid w:val="00AC5FC4"/>
    <w:rsid w:val="00AC6F1C"/>
    <w:rsid w:val="00AC79CE"/>
    <w:rsid w:val="00AD0632"/>
    <w:rsid w:val="00AD15B8"/>
    <w:rsid w:val="00AD1CA0"/>
    <w:rsid w:val="00AD2587"/>
    <w:rsid w:val="00AD292F"/>
    <w:rsid w:val="00AD2A1A"/>
    <w:rsid w:val="00AD2CA3"/>
    <w:rsid w:val="00AD3B78"/>
    <w:rsid w:val="00AD53B0"/>
    <w:rsid w:val="00AD5D39"/>
    <w:rsid w:val="00AD61E5"/>
    <w:rsid w:val="00AD6686"/>
    <w:rsid w:val="00AD6B8D"/>
    <w:rsid w:val="00AE1249"/>
    <w:rsid w:val="00AE175D"/>
    <w:rsid w:val="00AE3466"/>
    <w:rsid w:val="00AE4AE1"/>
    <w:rsid w:val="00AE6A68"/>
    <w:rsid w:val="00AE73EB"/>
    <w:rsid w:val="00AF09B0"/>
    <w:rsid w:val="00AF2AC7"/>
    <w:rsid w:val="00AF2BA5"/>
    <w:rsid w:val="00AF38E4"/>
    <w:rsid w:val="00AF6891"/>
    <w:rsid w:val="00AF7B32"/>
    <w:rsid w:val="00B00781"/>
    <w:rsid w:val="00B010A5"/>
    <w:rsid w:val="00B01AC2"/>
    <w:rsid w:val="00B0225C"/>
    <w:rsid w:val="00B02D02"/>
    <w:rsid w:val="00B0389C"/>
    <w:rsid w:val="00B044DD"/>
    <w:rsid w:val="00B045AC"/>
    <w:rsid w:val="00B05E69"/>
    <w:rsid w:val="00B06C23"/>
    <w:rsid w:val="00B10A69"/>
    <w:rsid w:val="00B111B7"/>
    <w:rsid w:val="00B12BD7"/>
    <w:rsid w:val="00B155B2"/>
    <w:rsid w:val="00B1626A"/>
    <w:rsid w:val="00B1727A"/>
    <w:rsid w:val="00B17660"/>
    <w:rsid w:val="00B17AC8"/>
    <w:rsid w:val="00B17DBF"/>
    <w:rsid w:val="00B2251D"/>
    <w:rsid w:val="00B22FE2"/>
    <w:rsid w:val="00B2379B"/>
    <w:rsid w:val="00B2421B"/>
    <w:rsid w:val="00B24989"/>
    <w:rsid w:val="00B24B96"/>
    <w:rsid w:val="00B26435"/>
    <w:rsid w:val="00B268C9"/>
    <w:rsid w:val="00B279B3"/>
    <w:rsid w:val="00B31A3D"/>
    <w:rsid w:val="00B31B00"/>
    <w:rsid w:val="00B334E2"/>
    <w:rsid w:val="00B346BA"/>
    <w:rsid w:val="00B355BB"/>
    <w:rsid w:val="00B365D4"/>
    <w:rsid w:val="00B36816"/>
    <w:rsid w:val="00B368F2"/>
    <w:rsid w:val="00B376D4"/>
    <w:rsid w:val="00B37861"/>
    <w:rsid w:val="00B406D9"/>
    <w:rsid w:val="00B4378B"/>
    <w:rsid w:val="00B47B89"/>
    <w:rsid w:val="00B50D41"/>
    <w:rsid w:val="00B52177"/>
    <w:rsid w:val="00B53F44"/>
    <w:rsid w:val="00B54384"/>
    <w:rsid w:val="00B562AC"/>
    <w:rsid w:val="00B565CF"/>
    <w:rsid w:val="00B57019"/>
    <w:rsid w:val="00B5717B"/>
    <w:rsid w:val="00B57D2F"/>
    <w:rsid w:val="00B609BA"/>
    <w:rsid w:val="00B60ED5"/>
    <w:rsid w:val="00B631EF"/>
    <w:rsid w:val="00B64708"/>
    <w:rsid w:val="00B6529C"/>
    <w:rsid w:val="00B65A88"/>
    <w:rsid w:val="00B65F0F"/>
    <w:rsid w:val="00B666CB"/>
    <w:rsid w:val="00B66708"/>
    <w:rsid w:val="00B70A58"/>
    <w:rsid w:val="00B70D17"/>
    <w:rsid w:val="00B74AF4"/>
    <w:rsid w:val="00B75CD8"/>
    <w:rsid w:val="00B77205"/>
    <w:rsid w:val="00B77308"/>
    <w:rsid w:val="00B80842"/>
    <w:rsid w:val="00B80B84"/>
    <w:rsid w:val="00B80D96"/>
    <w:rsid w:val="00B82984"/>
    <w:rsid w:val="00B82B3E"/>
    <w:rsid w:val="00B83857"/>
    <w:rsid w:val="00B84280"/>
    <w:rsid w:val="00B84630"/>
    <w:rsid w:val="00B84D39"/>
    <w:rsid w:val="00B8626D"/>
    <w:rsid w:val="00B863BF"/>
    <w:rsid w:val="00B86833"/>
    <w:rsid w:val="00B87563"/>
    <w:rsid w:val="00B90DE2"/>
    <w:rsid w:val="00B91FF8"/>
    <w:rsid w:val="00B95C54"/>
    <w:rsid w:val="00B95F0D"/>
    <w:rsid w:val="00B96358"/>
    <w:rsid w:val="00BA3ED4"/>
    <w:rsid w:val="00BA4913"/>
    <w:rsid w:val="00BA69B2"/>
    <w:rsid w:val="00BA6CA7"/>
    <w:rsid w:val="00BA7490"/>
    <w:rsid w:val="00BA7F54"/>
    <w:rsid w:val="00BB14A6"/>
    <w:rsid w:val="00BB35F9"/>
    <w:rsid w:val="00BB45AE"/>
    <w:rsid w:val="00BB47ED"/>
    <w:rsid w:val="00BB65DA"/>
    <w:rsid w:val="00BB6A7B"/>
    <w:rsid w:val="00BB7473"/>
    <w:rsid w:val="00BC178A"/>
    <w:rsid w:val="00BC21B8"/>
    <w:rsid w:val="00BC33C1"/>
    <w:rsid w:val="00BC3AC3"/>
    <w:rsid w:val="00BC3AE3"/>
    <w:rsid w:val="00BC467B"/>
    <w:rsid w:val="00BC57D4"/>
    <w:rsid w:val="00BC6ECF"/>
    <w:rsid w:val="00BD1112"/>
    <w:rsid w:val="00BD20A9"/>
    <w:rsid w:val="00BD2783"/>
    <w:rsid w:val="00BE0008"/>
    <w:rsid w:val="00BE01CF"/>
    <w:rsid w:val="00BE058F"/>
    <w:rsid w:val="00BE1266"/>
    <w:rsid w:val="00BE12FA"/>
    <w:rsid w:val="00BE4479"/>
    <w:rsid w:val="00BE50D7"/>
    <w:rsid w:val="00BE7767"/>
    <w:rsid w:val="00BE783F"/>
    <w:rsid w:val="00BF24DD"/>
    <w:rsid w:val="00BF345C"/>
    <w:rsid w:val="00BF3C10"/>
    <w:rsid w:val="00BF40C7"/>
    <w:rsid w:val="00BF5524"/>
    <w:rsid w:val="00C014D3"/>
    <w:rsid w:val="00C052D8"/>
    <w:rsid w:val="00C05F29"/>
    <w:rsid w:val="00C06F62"/>
    <w:rsid w:val="00C11D95"/>
    <w:rsid w:val="00C1201E"/>
    <w:rsid w:val="00C127E9"/>
    <w:rsid w:val="00C12949"/>
    <w:rsid w:val="00C1447D"/>
    <w:rsid w:val="00C145FB"/>
    <w:rsid w:val="00C14774"/>
    <w:rsid w:val="00C200DD"/>
    <w:rsid w:val="00C2184C"/>
    <w:rsid w:val="00C243D9"/>
    <w:rsid w:val="00C24CD9"/>
    <w:rsid w:val="00C25DC9"/>
    <w:rsid w:val="00C26067"/>
    <w:rsid w:val="00C26276"/>
    <w:rsid w:val="00C264CF"/>
    <w:rsid w:val="00C26D86"/>
    <w:rsid w:val="00C277B0"/>
    <w:rsid w:val="00C27916"/>
    <w:rsid w:val="00C3070F"/>
    <w:rsid w:val="00C322D1"/>
    <w:rsid w:val="00C323F3"/>
    <w:rsid w:val="00C33120"/>
    <w:rsid w:val="00C34E8F"/>
    <w:rsid w:val="00C369F0"/>
    <w:rsid w:val="00C377CE"/>
    <w:rsid w:val="00C37F17"/>
    <w:rsid w:val="00C40B9C"/>
    <w:rsid w:val="00C41885"/>
    <w:rsid w:val="00C440FC"/>
    <w:rsid w:val="00C44396"/>
    <w:rsid w:val="00C4458D"/>
    <w:rsid w:val="00C45C8A"/>
    <w:rsid w:val="00C476D8"/>
    <w:rsid w:val="00C50605"/>
    <w:rsid w:val="00C519AC"/>
    <w:rsid w:val="00C5286E"/>
    <w:rsid w:val="00C53700"/>
    <w:rsid w:val="00C5463A"/>
    <w:rsid w:val="00C54AF8"/>
    <w:rsid w:val="00C55A98"/>
    <w:rsid w:val="00C567E5"/>
    <w:rsid w:val="00C56952"/>
    <w:rsid w:val="00C5732F"/>
    <w:rsid w:val="00C6038F"/>
    <w:rsid w:val="00C613A8"/>
    <w:rsid w:val="00C6216A"/>
    <w:rsid w:val="00C62EDB"/>
    <w:rsid w:val="00C63B82"/>
    <w:rsid w:val="00C64DB9"/>
    <w:rsid w:val="00C65018"/>
    <w:rsid w:val="00C708E4"/>
    <w:rsid w:val="00C71E5F"/>
    <w:rsid w:val="00C75369"/>
    <w:rsid w:val="00C75DDE"/>
    <w:rsid w:val="00C80D9B"/>
    <w:rsid w:val="00C82F03"/>
    <w:rsid w:val="00C83719"/>
    <w:rsid w:val="00C84175"/>
    <w:rsid w:val="00C85388"/>
    <w:rsid w:val="00C86B3C"/>
    <w:rsid w:val="00C87395"/>
    <w:rsid w:val="00C911DF"/>
    <w:rsid w:val="00C91430"/>
    <w:rsid w:val="00C915A6"/>
    <w:rsid w:val="00C93D55"/>
    <w:rsid w:val="00C94362"/>
    <w:rsid w:val="00C956B7"/>
    <w:rsid w:val="00C96186"/>
    <w:rsid w:val="00C97DC1"/>
    <w:rsid w:val="00CA0BA9"/>
    <w:rsid w:val="00CA0D24"/>
    <w:rsid w:val="00CA116F"/>
    <w:rsid w:val="00CA206B"/>
    <w:rsid w:val="00CA49ED"/>
    <w:rsid w:val="00CA4AD5"/>
    <w:rsid w:val="00CA5B96"/>
    <w:rsid w:val="00CA7AA9"/>
    <w:rsid w:val="00CA7C3C"/>
    <w:rsid w:val="00CB058A"/>
    <w:rsid w:val="00CB28BD"/>
    <w:rsid w:val="00CB42AD"/>
    <w:rsid w:val="00CB6489"/>
    <w:rsid w:val="00CB6646"/>
    <w:rsid w:val="00CC0891"/>
    <w:rsid w:val="00CC0D33"/>
    <w:rsid w:val="00CC2188"/>
    <w:rsid w:val="00CC2F46"/>
    <w:rsid w:val="00CC4B2D"/>
    <w:rsid w:val="00CC5A7A"/>
    <w:rsid w:val="00CC6A6A"/>
    <w:rsid w:val="00CC6C22"/>
    <w:rsid w:val="00CC6E7D"/>
    <w:rsid w:val="00CD2669"/>
    <w:rsid w:val="00CD2F66"/>
    <w:rsid w:val="00CE05DB"/>
    <w:rsid w:val="00CE0638"/>
    <w:rsid w:val="00CE17F3"/>
    <w:rsid w:val="00CE1E91"/>
    <w:rsid w:val="00CE3843"/>
    <w:rsid w:val="00CE3ABB"/>
    <w:rsid w:val="00CE409F"/>
    <w:rsid w:val="00CE56B2"/>
    <w:rsid w:val="00CE68A9"/>
    <w:rsid w:val="00CE69F9"/>
    <w:rsid w:val="00CE7308"/>
    <w:rsid w:val="00CF02EE"/>
    <w:rsid w:val="00CF0660"/>
    <w:rsid w:val="00CF14E2"/>
    <w:rsid w:val="00CF31E6"/>
    <w:rsid w:val="00CF37AD"/>
    <w:rsid w:val="00CF4605"/>
    <w:rsid w:val="00CF5654"/>
    <w:rsid w:val="00CF5ADB"/>
    <w:rsid w:val="00CF6A5C"/>
    <w:rsid w:val="00D05822"/>
    <w:rsid w:val="00D06FDE"/>
    <w:rsid w:val="00D07C70"/>
    <w:rsid w:val="00D100F8"/>
    <w:rsid w:val="00D10ADD"/>
    <w:rsid w:val="00D10D13"/>
    <w:rsid w:val="00D11F23"/>
    <w:rsid w:val="00D13802"/>
    <w:rsid w:val="00D14FAE"/>
    <w:rsid w:val="00D15E60"/>
    <w:rsid w:val="00D16F6C"/>
    <w:rsid w:val="00D17907"/>
    <w:rsid w:val="00D20956"/>
    <w:rsid w:val="00D213C4"/>
    <w:rsid w:val="00D2264B"/>
    <w:rsid w:val="00D22C20"/>
    <w:rsid w:val="00D232ED"/>
    <w:rsid w:val="00D23BC2"/>
    <w:rsid w:val="00D25B0D"/>
    <w:rsid w:val="00D27035"/>
    <w:rsid w:val="00D2773C"/>
    <w:rsid w:val="00D30A6D"/>
    <w:rsid w:val="00D3148A"/>
    <w:rsid w:val="00D31B22"/>
    <w:rsid w:val="00D32364"/>
    <w:rsid w:val="00D32E59"/>
    <w:rsid w:val="00D34198"/>
    <w:rsid w:val="00D35E4D"/>
    <w:rsid w:val="00D3761B"/>
    <w:rsid w:val="00D4116B"/>
    <w:rsid w:val="00D42323"/>
    <w:rsid w:val="00D45F2D"/>
    <w:rsid w:val="00D46069"/>
    <w:rsid w:val="00D46509"/>
    <w:rsid w:val="00D46586"/>
    <w:rsid w:val="00D50137"/>
    <w:rsid w:val="00D509C2"/>
    <w:rsid w:val="00D511BD"/>
    <w:rsid w:val="00D53621"/>
    <w:rsid w:val="00D53686"/>
    <w:rsid w:val="00D54A87"/>
    <w:rsid w:val="00D552BE"/>
    <w:rsid w:val="00D5625C"/>
    <w:rsid w:val="00D56511"/>
    <w:rsid w:val="00D57773"/>
    <w:rsid w:val="00D57C3A"/>
    <w:rsid w:val="00D6087C"/>
    <w:rsid w:val="00D633DA"/>
    <w:rsid w:val="00D67195"/>
    <w:rsid w:val="00D67481"/>
    <w:rsid w:val="00D726A7"/>
    <w:rsid w:val="00D73B9F"/>
    <w:rsid w:val="00D7472A"/>
    <w:rsid w:val="00D76F1D"/>
    <w:rsid w:val="00D800C1"/>
    <w:rsid w:val="00D81781"/>
    <w:rsid w:val="00D81C7C"/>
    <w:rsid w:val="00D820D0"/>
    <w:rsid w:val="00D832AD"/>
    <w:rsid w:val="00D86410"/>
    <w:rsid w:val="00D86E77"/>
    <w:rsid w:val="00D90EB8"/>
    <w:rsid w:val="00D93354"/>
    <w:rsid w:val="00D960BE"/>
    <w:rsid w:val="00D97643"/>
    <w:rsid w:val="00D977ED"/>
    <w:rsid w:val="00DA0444"/>
    <w:rsid w:val="00DA0930"/>
    <w:rsid w:val="00DA13AB"/>
    <w:rsid w:val="00DA1C76"/>
    <w:rsid w:val="00DA28D1"/>
    <w:rsid w:val="00DA40D8"/>
    <w:rsid w:val="00DA40F7"/>
    <w:rsid w:val="00DA58A0"/>
    <w:rsid w:val="00DB1440"/>
    <w:rsid w:val="00DB15BA"/>
    <w:rsid w:val="00DB3AD8"/>
    <w:rsid w:val="00DB7DC5"/>
    <w:rsid w:val="00DC0A23"/>
    <w:rsid w:val="00DC1F6A"/>
    <w:rsid w:val="00DC335F"/>
    <w:rsid w:val="00DC34F6"/>
    <w:rsid w:val="00DC44BF"/>
    <w:rsid w:val="00DC4778"/>
    <w:rsid w:val="00DC488E"/>
    <w:rsid w:val="00DC73C8"/>
    <w:rsid w:val="00DD0372"/>
    <w:rsid w:val="00DD2954"/>
    <w:rsid w:val="00DD2A7E"/>
    <w:rsid w:val="00DD33DA"/>
    <w:rsid w:val="00DD3B00"/>
    <w:rsid w:val="00DD4C63"/>
    <w:rsid w:val="00DE0DF9"/>
    <w:rsid w:val="00DE1B98"/>
    <w:rsid w:val="00DE24F1"/>
    <w:rsid w:val="00DE2DF3"/>
    <w:rsid w:val="00DE381F"/>
    <w:rsid w:val="00DE3D26"/>
    <w:rsid w:val="00DE4D16"/>
    <w:rsid w:val="00DE5C76"/>
    <w:rsid w:val="00DE7B5F"/>
    <w:rsid w:val="00DF04B4"/>
    <w:rsid w:val="00DF1A40"/>
    <w:rsid w:val="00DF40CF"/>
    <w:rsid w:val="00DF42AD"/>
    <w:rsid w:val="00DF6490"/>
    <w:rsid w:val="00DF7389"/>
    <w:rsid w:val="00DF7474"/>
    <w:rsid w:val="00DF7D99"/>
    <w:rsid w:val="00E03C17"/>
    <w:rsid w:val="00E049D3"/>
    <w:rsid w:val="00E0504A"/>
    <w:rsid w:val="00E055B1"/>
    <w:rsid w:val="00E06E8A"/>
    <w:rsid w:val="00E101B2"/>
    <w:rsid w:val="00E12A67"/>
    <w:rsid w:val="00E158E5"/>
    <w:rsid w:val="00E161A1"/>
    <w:rsid w:val="00E16F21"/>
    <w:rsid w:val="00E173D4"/>
    <w:rsid w:val="00E17CF6"/>
    <w:rsid w:val="00E209D8"/>
    <w:rsid w:val="00E22614"/>
    <w:rsid w:val="00E243C7"/>
    <w:rsid w:val="00E245CC"/>
    <w:rsid w:val="00E24833"/>
    <w:rsid w:val="00E25162"/>
    <w:rsid w:val="00E259BF"/>
    <w:rsid w:val="00E259F3"/>
    <w:rsid w:val="00E32907"/>
    <w:rsid w:val="00E32A90"/>
    <w:rsid w:val="00E339F3"/>
    <w:rsid w:val="00E3400F"/>
    <w:rsid w:val="00E34293"/>
    <w:rsid w:val="00E34BA9"/>
    <w:rsid w:val="00E35820"/>
    <w:rsid w:val="00E36661"/>
    <w:rsid w:val="00E37DC1"/>
    <w:rsid w:val="00E422CA"/>
    <w:rsid w:val="00E43223"/>
    <w:rsid w:val="00E43720"/>
    <w:rsid w:val="00E44047"/>
    <w:rsid w:val="00E45FB4"/>
    <w:rsid w:val="00E4680E"/>
    <w:rsid w:val="00E50232"/>
    <w:rsid w:val="00E512D1"/>
    <w:rsid w:val="00E512FA"/>
    <w:rsid w:val="00E51949"/>
    <w:rsid w:val="00E525C0"/>
    <w:rsid w:val="00E5391D"/>
    <w:rsid w:val="00E60AFA"/>
    <w:rsid w:val="00E60D85"/>
    <w:rsid w:val="00E60F37"/>
    <w:rsid w:val="00E614B0"/>
    <w:rsid w:val="00E61A54"/>
    <w:rsid w:val="00E64CD6"/>
    <w:rsid w:val="00E64E30"/>
    <w:rsid w:val="00E654DF"/>
    <w:rsid w:val="00E65C86"/>
    <w:rsid w:val="00E67D42"/>
    <w:rsid w:val="00E70D93"/>
    <w:rsid w:val="00E70F43"/>
    <w:rsid w:val="00E70F59"/>
    <w:rsid w:val="00E71E2B"/>
    <w:rsid w:val="00E73377"/>
    <w:rsid w:val="00E7624B"/>
    <w:rsid w:val="00E82C5D"/>
    <w:rsid w:val="00E8306C"/>
    <w:rsid w:val="00E836BF"/>
    <w:rsid w:val="00E8383A"/>
    <w:rsid w:val="00E83A8F"/>
    <w:rsid w:val="00E85C10"/>
    <w:rsid w:val="00E860DD"/>
    <w:rsid w:val="00E863D5"/>
    <w:rsid w:val="00E87AA7"/>
    <w:rsid w:val="00E87B40"/>
    <w:rsid w:val="00E91710"/>
    <w:rsid w:val="00E937FF"/>
    <w:rsid w:val="00E94F40"/>
    <w:rsid w:val="00E962AA"/>
    <w:rsid w:val="00EA01EF"/>
    <w:rsid w:val="00EA03E9"/>
    <w:rsid w:val="00EA1269"/>
    <w:rsid w:val="00EA27BB"/>
    <w:rsid w:val="00EA3B23"/>
    <w:rsid w:val="00EA3CB8"/>
    <w:rsid w:val="00EA494F"/>
    <w:rsid w:val="00EA4C06"/>
    <w:rsid w:val="00EA5C4A"/>
    <w:rsid w:val="00EA6B53"/>
    <w:rsid w:val="00EA7556"/>
    <w:rsid w:val="00EA79D3"/>
    <w:rsid w:val="00EB22DF"/>
    <w:rsid w:val="00EB32DE"/>
    <w:rsid w:val="00EB48E8"/>
    <w:rsid w:val="00EB6570"/>
    <w:rsid w:val="00EB6937"/>
    <w:rsid w:val="00EB6EEC"/>
    <w:rsid w:val="00EC1087"/>
    <w:rsid w:val="00EC202E"/>
    <w:rsid w:val="00EC3CC2"/>
    <w:rsid w:val="00EC3FD0"/>
    <w:rsid w:val="00EC484D"/>
    <w:rsid w:val="00EC48B6"/>
    <w:rsid w:val="00EC6685"/>
    <w:rsid w:val="00EC698E"/>
    <w:rsid w:val="00EC7BF9"/>
    <w:rsid w:val="00ED0203"/>
    <w:rsid w:val="00ED0D2C"/>
    <w:rsid w:val="00ED2BB3"/>
    <w:rsid w:val="00ED660D"/>
    <w:rsid w:val="00EE0095"/>
    <w:rsid w:val="00EE0B4B"/>
    <w:rsid w:val="00EE1B5A"/>
    <w:rsid w:val="00EE232A"/>
    <w:rsid w:val="00EE2DF0"/>
    <w:rsid w:val="00EE486E"/>
    <w:rsid w:val="00EE7098"/>
    <w:rsid w:val="00EF05A2"/>
    <w:rsid w:val="00EF126B"/>
    <w:rsid w:val="00EF2885"/>
    <w:rsid w:val="00EF3F1B"/>
    <w:rsid w:val="00F000D5"/>
    <w:rsid w:val="00F0104F"/>
    <w:rsid w:val="00F014D1"/>
    <w:rsid w:val="00F018E6"/>
    <w:rsid w:val="00F03C68"/>
    <w:rsid w:val="00F04B7E"/>
    <w:rsid w:val="00F04D8C"/>
    <w:rsid w:val="00F0645E"/>
    <w:rsid w:val="00F0690F"/>
    <w:rsid w:val="00F06BEC"/>
    <w:rsid w:val="00F07339"/>
    <w:rsid w:val="00F07F52"/>
    <w:rsid w:val="00F103EE"/>
    <w:rsid w:val="00F11020"/>
    <w:rsid w:val="00F111E9"/>
    <w:rsid w:val="00F142F5"/>
    <w:rsid w:val="00F16E95"/>
    <w:rsid w:val="00F1743A"/>
    <w:rsid w:val="00F17D70"/>
    <w:rsid w:val="00F20119"/>
    <w:rsid w:val="00F20CCC"/>
    <w:rsid w:val="00F20EEF"/>
    <w:rsid w:val="00F236C0"/>
    <w:rsid w:val="00F266C3"/>
    <w:rsid w:val="00F27165"/>
    <w:rsid w:val="00F27C91"/>
    <w:rsid w:val="00F323D2"/>
    <w:rsid w:val="00F32D2F"/>
    <w:rsid w:val="00F3424F"/>
    <w:rsid w:val="00F35651"/>
    <w:rsid w:val="00F409E2"/>
    <w:rsid w:val="00F43EB4"/>
    <w:rsid w:val="00F450A7"/>
    <w:rsid w:val="00F46663"/>
    <w:rsid w:val="00F47959"/>
    <w:rsid w:val="00F47BDA"/>
    <w:rsid w:val="00F5069C"/>
    <w:rsid w:val="00F528DA"/>
    <w:rsid w:val="00F52C83"/>
    <w:rsid w:val="00F52F67"/>
    <w:rsid w:val="00F54F5F"/>
    <w:rsid w:val="00F5579B"/>
    <w:rsid w:val="00F56172"/>
    <w:rsid w:val="00F576ED"/>
    <w:rsid w:val="00F60B9B"/>
    <w:rsid w:val="00F60CC6"/>
    <w:rsid w:val="00F614A4"/>
    <w:rsid w:val="00F61988"/>
    <w:rsid w:val="00F61BF6"/>
    <w:rsid w:val="00F63972"/>
    <w:rsid w:val="00F6453D"/>
    <w:rsid w:val="00F66013"/>
    <w:rsid w:val="00F6665A"/>
    <w:rsid w:val="00F675B4"/>
    <w:rsid w:val="00F678A0"/>
    <w:rsid w:val="00F6798B"/>
    <w:rsid w:val="00F7005E"/>
    <w:rsid w:val="00F712F8"/>
    <w:rsid w:val="00F71475"/>
    <w:rsid w:val="00F721F9"/>
    <w:rsid w:val="00F7256F"/>
    <w:rsid w:val="00F72A0F"/>
    <w:rsid w:val="00F730CB"/>
    <w:rsid w:val="00F73E4E"/>
    <w:rsid w:val="00F74C39"/>
    <w:rsid w:val="00F74E15"/>
    <w:rsid w:val="00F7589F"/>
    <w:rsid w:val="00F76B3E"/>
    <w:rsid w:val="00F81169"/>
    <w:rsid w:val="00F8360D"/>
    <w:rsid w:val="00F86D50"/>
    <w:rsid w:val="00F926C5"/>
    <w:rsid w:val="00F92D0B"/>
    <w:rsid w:val="00F93FF0"/>
    <w:rsid w:val="00F94DB6"/>
    <w:rsid w:val="00FA1F99"/>
    <w:rsid w:val="00FA4BCA"/>
    <w:rsid w:val="00FA546E"/>
    <w:rsid w:val="00FA5E31"/>
    <w:rsid w:val="00FA62A1"/>
    <w:rsid w:val="00FB0DAC"/>
    <w:rsid w:val="00FB1794"/>
    <w:rsid w:val="00FB1B50"/>
    <w:rsid w:val="00FB1EC7"/>
    <w:rsid w:val="00FB2A8C"/>
    <w:rsid w:val="00FB2ECB"/>
    <w:rsid w:val="00FB3EDB"/>
    <w:rsid w:val="00FB4C47"/>
    <w:rsid w:val="00FB4F7B"/>
    <w:rsid w:val="00FB5374"/>
    <w:rsid w:val="00FB5541"/>
    <w:rsid w:val="00FC061D"/>
    <w:rsid w:val="00FC2127"/>
    <w:rsid w:val="00FC3A8B"/>
    <w:rsid w:val="00FC4044"/>
    <w:rsid w:val="00FC4A66"/>
    <w:rsid w:val="00FC4C19"/>
    <w:rsid w:val="00FC4DFF"/>
    <w:rsid w:val="00FC5FD8"/>
    <w:rsid w:val="00FC66C9"/>
    <w:rsid w:val="00FD0F5C"/>
    <w:rsid w:val="00FD1054"/>
    <w:rsid w:val="00FD195C"/>
    <w:rsid w:val="00FD1D72"/>
    <w:rsid w:val="00FD1E2F"/>
    <w:rsid w:val="00FD389D"/>
    <w:rsid w:val="00FD7496"/>
    <w:rsid w:val="00FD78BD"/>
    <w:rsid w:val="00FE0644"/>
    <w:rsid w:val="00FE0FC1"/>
    <w:rsid w:val="00FE133E"/>
    <w:rsid w:val="00FE32BC"/>
    <w:rsid w:val="00FE3948"/>
    <w:rsid w:val="00FE3B7B"/>
    <w:rsid w:val="00FE5A22"/>
    <w:rsid w:val="00FE7972"/>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PL">
    <w:name w:val="PL"/>
    <w:link w:val="PLChar"/>
    <w:qFormat/>
    <w:rsid w:val="00606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06551"/>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5C7BC0"/>
    <w:rPr>
      <w:rFonts w:ascii="Arial" w:eastAsia="Times New Roman" w:hAnsi="Arial"/>
      <w:sz w:val="18"/>
      <w:lang w:val="en-GB" w:eastAsia="ja-JP"/>
    </w:rPr>
  </w:style>
  <w:style w:type="paragraph" w:customStyle="1" w:styleId="ListParagraph3">
    <w:name w:val="List Paragraph3"/>
    <w:basedOn w:val="Normal"/>
    <w:rsid w:val="003723CB"/>
    <w:pPr>
      <w:spacing w:before="100" w:beforeAutospacing="1"/>
      <w:ind w:left="720"/>
      <w:contextualSpacing/>
    </w:pPr>
    <w:rPr>
      <w:rFonts w:eastAsia="SimSun"/>
      <w:sz w:val="24"/>
      <w:szCs w:val="24"/>
      <w:lang w:val="en-US" w:eastAsia="zh-CN"/>
    </w:rPr>
  </w:style>
  <w:style w:type="character" w:customStyle="1" w:styleId="CRCoverPageZchn">
    <w:name w:val="CR Cover Page Zchn"/>
    <w:link w:val="CRCoverPage"/>
    <w:locked/>
    <w:rsid w:val="00DA0930"/>
    <w:rPr>
      <w:rFonts w:ascii="Arial" w:hAnsi="Arial" w:cs="Arial"/>
      <w:lang w:val="en-GB"/>
    </w:rPr>
  </w:style>
  <w:style w:type="paragraph" w:customStyle="1" w:styleId="CRCoverPage">
    <w:name w:val="CR Cover Page"/>
    <w:link w:val="CRCoverPageZchn"/>
    <w:rsid w:val="00DA0930"/>
    <w:pPr>
      <w:spacing w:after="120" w:line="240"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47414278">
      <w:bodyDiv w:val="1"/>
      <w:marLeft w:val="0"/>
      <w:marRight w:val="0"/>
      <w:marTop w:val="0"/>
      <w:marBottom w:val="0"/>
      <w:divBdr>
        <w:top w:val="none" w:sz="0" w:space="0" w:color="auto"/>
        <w:left w:val="none" w:sz="0" w:space="0" w:color="auto"/>
        <w:bottom w:val="none" w:sz="0" w:space="0" w:color="auto"/>
        <w:right w:val="none" w:sz="0" w:space="0" w:color="auto"/>
      </w:divBdr>
    </w:div>
    <w:div w:id="199125543">
      <w:bodyDiv w:val="1"/>
      <w:marLeft w:val="0"/>
      <w:marRight w:val="0"/>
      <w:marTop w:val="0"/>
      <w:marBottom w:val="0"/>
      <w:divBdr>
        <w:top w:val="none" w:sz="0" w:space="0" w:color="auto"/>
        <w:left w:val="none" w:sz="0" w:space="0" w:color="auto"/>
        <w:bottom w:val="none" w:sz="0" w:space="0" w:color="auto"/>
        <w:right w:val="none" w:sz="0" w:space="0" w:color="auto"/>
      </w:divBdr>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09611462">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24687445">
      <w:bodyDiv w:val="1"/>
      <w:marLeft w:val="0"/>
      <w:marRight w:val="0"/>
      <w:marTop w:val="0"/>
      <w:marBottom w:val="0"/>
      <w:divBdr>
        <w:top w:val="none" w:sz="0" w:space="0" w:color="auto"/>
        <w:left w:val="none" w:sz="0" w:space="0" w:color="auto"/>
        <w:bottom w:val="none" w:sz="0" w:space="0" w:color="auto"/>
        <w:right w:val="none" w:sz="0" w:space="0" w:color="auto"/>
      </w:divBdr>
      <w:divsChild>
        <w:div w:id="1847943059">
          <w:marLeft w:val="994"/>
          <w:marRight w:val="0"/>
          <w:marTop w:val="0"/>
          <w:marBottom w:val="0"/>
          <w:divBdr>
            <w:top w:val="none" w:sz="0" w:space="0" w:color="auto"/>
            <w:left w:val="none" w:sz="0" w:space="0" w:color="auto"/>
            <w:bottom w:val="none" w:sz="0" w:space="0" w:color="auto"/>
            <w:right w:val="none" w:sz="0" w:space="0" w:color="auto"/>
          </w:divBdr>
        </w:div>
        <w:div w:id="1237786253">
          <w:marLeft w:val="994"/>
          <w:marRight w:val="0"/>
          <w:marTop w:val="0"/>
          <w:marBottom w:val="0"/>
          <w:divBdr>
            <w:top w:val="none" w:sz="0" w:space="0" w:color="auto"/>
            <w:left w:val="none" w:sz="0" w:space="0" w:color="auto"/>
            <w:bottom w:val="none" w:sz="0" w:space="0" w:color="auto"/>
            <w:right w:val="none" w:sz="0" w:space="0" w:color="auto"/>
          </w:divBdr>
        </w:div>
      </w:divsChild>
    </w:div>
    <w:div w:id="263224345">
      <w:bodyDiv w:val="1"/>
      <w:marLeft w:val="0"/>
      <w:marRight w:val="0"/>
      <w:marTop w:val="0"/>
      <w:marBottom w:val="0"/>
      <w:divBdr>
        <w:top w:val="none" w:sz="0" w:space="0" w:color="auto"/>
        <w:left w:val="none" w:sz="0" w:space="0" w:color="auto"/>
        <w:bottom w:val="none" w:sz="0" w:space="0" w:color="auto"/>
        <w:right w:val="none" w:sz="0" w:space="0" w:color="auto"/>
      </w:divBdr>
    </w:div>
    <w:div w:id="346102652">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649017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87732240">
      <w:bodyDiv w:val="1"/>
      <w:marLeft w:val="0"/>
      <w:marRight w:val="0"/>
      <w:marTop w:val="0"/>
      <w:marBottom w:val="0"/>
      <w:divBdr>
        <w:top w:val="none" w:sz="0" w:space="0" w:color="auto"/>
        <w:left w:val="none" w:sz="0" w:space="0" w:color="auto"/>
        <w:bottom w:val="none" w:sz="0" w:space="0" w:color="auto"/>
        <w:right w:val="none" w:sz="0" w:space="0" w:color="auto"/>
      </w:divBdr>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877741000">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993492188">
      <w:bodyDiv w:val="1"/>
      <w:marLeft w:val="0"/>
      <w:marRight w:val="0"/>
      <w:marTop w:val="0"/>
      <w:marBottom w:val="0"/>
      <w:divBdr>
        <w:top w:val="none" w:sz="0" w:space="0" w:color="auto"/>
        <w:left w:val="none" w:sz="0" w:space="0" w:color="auto"/>
        <w:bottom w:val="none" w:sz="0" w:space="0" w:color="auto"/>
        <w:right w:val="none" w:sz="0" w:space="0" w:color="auto"/>
      </w:divBdr>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72154661">
      <w:bodyDiv w:val="1"/>
      <w:marLeft w:val="0"/>
      <w:marRight w:val="0"/>
      <w:marTop w:val="0"/>
      <w:marBottom w:val="0"/>
      <w:divBdr>
        <w:top w:val="none" w:sz="0" w:space="0" w:color="auto"/>
        <w:left w:val="none" w:sz="0" w:space="0" w:color="auto"/>
        <w:bottom w:val="none" w:sz="0" w:space="0" w:color="auto"/>
        <w:right w:val="none" w:sz="0" w:space="0" w:color="auto"/>
      </w:divBdr>
      <w:divsChild>
        <w:div w:id="1810778288">
          <w:marLeft w:val="547"/>
          <w:marRight w:val="0"/>
          <w:marTop w:val="216"/>
          <w:marBottom w:val="0"/>
          <w:divBdr>
            <w:top w:val="none" w:sz="0" w:space="0" w:color="auto"/>
            <w:left w:val="none" w:sz="0" w:space="0" w:color="auto"/>
            <w:bottom w:val="none" w:sz="0" w:space="0" w:color="auto"/>
            <w:right w:val="none" w:sz="0" w:space="0" w:color="auto"/>
          </w:divBdr>
        </w:div>
        <w:div w:id="1243761881">
          <w:marLeft w:val="547"/>
          <w:marRight w:val="0"/>
          <w:marTop w:val="216"/>
          <w:marBottom w:val="0"/>
          <w:divBdr>
            <w:top w:val="none" w:sz="0" w:space="0" w:color="auto"/>
            <w:left w:val="none" w:sz="0" w:space="0" w:color="auto"/>
            <w:bottom w:val="none" w:sz="0" w:space="0" w:color="auto"/>
            <w:right w:val="none" w:sz="0" w:space="0" w:color="auto"/>
          </w:divBdr>
        </w:div>
        <w:div w:id="2067219449">
          <w:marLeft w:val="1166"/>
          <w:marRight w:val="0"/>
          <w:marTop w:val="86"/>
          <w:marBottom w:val="0"/>
          <w:divBdr>
            <w:top w:val="none" w:sz="0" w:space="0" w:color="auto"/>
            <w:left w:val="none" w:sz="0" w:space="0" w:color="auto"/>
            <w:bottom w:val="none" w:sz="0" w:space="0" w:color="auto"/>
            <w:right w:val="none" w:sz="0" w:space="0" w:color="auto"/>
          </w:divBdr>
        </w:div>
        <w:div w:id="1834099329">
          <w:marLeft w:val="547"/>
          <w:marRight w:val="0"/>
          <w:marTop w:val="216"/>
          <w:marBottom w:val="0"/>
          <w:divBdr>
            <w:top w:val="none" w:sz="0" w:space="0" w:color="auto"/>
            <w:left w:val="none" w:sz="0" w:space="0" w:color="auto"/>
            <w:bottom w:val="none" w:sz="0" w:space="0" w:color="auto"/>
            <w:right w:val="none" w:sz="0" w:space="0" w:color="auto"/>
          </w:divBdr>
        </w:div>
        <w:div w:id="1379864459">
          <w:marLeft w:val="547"/>
          <w:marRight w:val="0"/>
          <w:marTop w:val="216"/>
          <w:marBottom w:val="0"/>
          <w:divBdr>
            <w:top w:val="none" w:sz="0" w:space="0" w:color="auto"/>
            <w:left w:val="none" w:sz="0" w:space="0" w:color="auto"/>
            <w:bottom w:val="none" w:sz="0" w:space="0" w:color="auto"/>
            <w:right w:val="none" w:sz="0" w:space="0" w:color="auto"/>
          </w:divBdr>
        </w:div>
      </w:divsChild>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60503315">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806</TotalTime>
  <Pages>3</Pages>
  <Words>744</Words>
  <Characters>4245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 Krishnan)</cp:lastModifiedBy>
  <cp:revision>597</cp:revision>
  <dcterms:created xsi:type="dcterms:W3CDTF">2021-08-05T07:20:00Z</dcterms:created>
  <dcterms:modified xsi:type="dcterms:W3CDTF">2023-11-02T17:46:00Z</dcterms:modified>
</cp:coreProperties>
</file>